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2549"/>
        <w:gridCol w:w="3036"/>
        <w:gridCol w:w="2462"/>
      </w:tblGrid>
      <w:tr w:rsidR="00DE329B" w:rsidRPr="000D6AFC" w:rsidTr="00DE329B">
        <w:trPr>
          <w:trHeight w:val="1408"/>
        </w:trPr>
        <w:tc>
          <w:tcPr>
            <w:tcW w:w="1121" w:type="pct"/>
            <w:vAlign w:val="center"/>
            <w:hideMark/>
          </w:tcPr>
          <w:p w:rsidR="00DE329B" w:rsidRPr="000D6AFC" w:rsidRDefault="00DE329B" w:rsidP="00412126">
            <w:bookmarkStart w:id="0" w:name="_GoBack"/>
            <w:bookmarkEnd w:id="0"/>
          </w:p>
          <w:p w:rsidR="00DE329B" w:rsidRPr="000D6AFC" w:rsidRDefault="00DE329B" w:rsidP="00412126">
            <w:pPr>
              <w:jc w:val="center"/>
              <w:rPr>
                <w:lang w:val="x-none"/>
              </w:rPr>
            </w:pPr>
            <w:r w:rsidRPr="000D6AFC">
              <w:rPr>
                <w:noProof/>
              </w:rPr>
              <w:drawing>
                <wp:inline distT="0" distB="0" distL="0" distR="0" wp14:anchorId="266E48AB" wp14:editId="6FE687CF">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79F4F92C" wp14:editId="4607F941">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3AF21E96" wp14:editId="758C3083">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E2E117F" wp14:editId="6861EB02">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199"/>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8102E1">
            <w:pPr>
              <w:jc w:val="center"/>
            </w:pPr>
            <w:r w:rsidRPr="000D6AFC">
              <w:rPr>
                <w:b/>
                <w:sz w:val="28"/>
                <w:szCs w:val="28"/>
              </w:rPr>
              <w:t>BG06RDNP001-1</w:t>
            </w:r>
            <w:r w:rsidR="00EC3346" w:rsidRPr="000D6AFC">
              <w:rPr>
                <w:b/>
                <w:sz w:val="28"/>
                <w:szCs w:val="28"/>
              </w:rPr>
              <w:t>9.</w:t>
            </w:r>
            <w:r w:rsidR="008102E1">
              <w:rPr>
                <w:b/>
                <w:sz w:val="28"/>
                <w:szCs w:val="28"/>
              </w:rPr>
              <w:t>784</w:t>
            </w:r>
            <w:r w:rsidR="00975891" w:rsidRPr="000D6AFC">
              <w:rPr>
                <w:b/>
                <w:sz w:val="28"/>
                <w:szCs w:val="28"/>
              </w:rPr>
              <w:t xml:space="preserve"> </w:t>
            </w:r>
            <w:r w:rsidR="00847ADA" w:rsidRPr="000D6AFC">
              <w:rPr>
                <w:b/>
                <w:sz w:val="28"/>
                <w:szCs w:val="28"/>
              </w:rPr>
              <w:t>МИГ-</w:t>
            </w:r>
            <w:r w:rsidR="00DA7E42">
              <w:rPr>
                <w:b/>
                <w:sz w:val="28"/>
                <w:szCs w:val="28"/>
              </w:rPr>
              <w:t>о</w:t>
            </w:r>
            <w:r w:rsidR="00DA7E42" w:rsidRPr="000D6AFC">
              <w:rPr>
                <w:b/>
                <w:sz w:val="28"/>
                <w:szCs w:val="28"/>
              </w:rPr>
              <w:t xml:space="preserve">бщина </w:t>
            </w:r>
            <w:r w:rsidR="00DE329B" w:rsidRPr="000D6AFC">
              <w:rPr>
                <w:b/>
                <w:sz w:val="28"/>
                <w:szCs w:val="28"/>
              </w:rPr>
              <w:t>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0F819C92" wp14:editId="7A6055A4">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32EBAEE"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lastRenderedPageBreak/>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1EA">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A26CED">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w:t>
        </w:r>
        <w:r w:rsidR="008821EA">
          <w:rPr>
            <w:rStyle w:val="a8"/>
            <w:noProof/>
            <w:color w:val="auto"/>
          </w:rPr>
          <w:t>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A26CED">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A26CED">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1EA">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A26CED">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1EA">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A26CED">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A26CED">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04401D">
          <w:rPr>
            <w:noProof/>
            <w:webHidden/>
          </w:rPr>
          <w:t>6</w:t>
        </w:r>
        <w:r w:rsidR="00882B3B" w:rsidRPr="000D6AFC">
          <w:rPr>
            <w:noProof/>
            <w:webHidden/>
          </w:rPr>
          <w:fldChar w:fldCharType="end"/>
        </w:r>
      </w:hyperlink>
    </w:p>
    <w:p w:rsidR="00882B3B" w:rsidRPr="000D6AFC" w:rsidRDefault="00A26CED">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 xml:space="preserve">8.Общ размер на безвъзмездната </w:t>
        </w:r>
        <w:r w:rsidR="008821EA">
          <w:rPr>
            <w:rStyle w:val="a8"/>
            <w:noProof/>
            <w:color w:val="auto"/>
          </w:rPr>
          <w:t>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04401D">
          <w:rPr>
            <w:noProof/>
            <w:webHidden/>
          </w:rPr>
          <w:t>7</w:t>
        </w:r>
        <w:r w:rsidR="00882B3B" w:rsidRPr="000D6AFC">
          <w:rPr>
            <w:noProof/>
            <w:webHidden/>
          </w:rPr>
          <w:fldChar w:fldCharType="end"/>
        </w:r>
      </w:hyperlink>
    </w:p>
    <w:p w:rsidR="00882B3B" w:rsidRPr="000D6AFC" w:rsidRDefault="00A26CED">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w:t>
        </w:r>
        <w:r w:rsidR="008821EA">
          <w:rPr>
            <w:rStyle w:val="a8"/>
            <w:noProof/>
            <w:color w:val="auto"/>
          </w:rPr>
          <w:t>нсова помощ за конкретен проект</w:t>
        </w:r>
        <w:r w:rsidR="00882B3B" w:rsidRPr="000D6AFC">
          <w:rPr>
            <w:noProof/>
            <w:webHidden/>
          </w:rPr>
          <w:tab/>
        </w:r>
        <w:r w:rsidR="008821EA">
          <w:rPr>
            <w:noProof/>
            <w:webHidden/>
          </w:rPr>
          <w:t>.</w:t>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04401D">
          <w:rPr>
            <w:noProof/>
            <w:webHidden/>
          </w:rPr>
          <w:t>7</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04401D">
          <w:rPr>
            <w:noProof/>
            <w:webHidden/>
          </w:rPr>
          <w:t>8</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04401D">
          <w:rPr>
            <w:noProof/>
            <w:webHidden/>
          </w:rPr>
          <w:t>8</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w:t>
        </w:r>
        <w:r w:rsidR="008821EA">
          <w:rPr>
            <w:rStyle w:val="a8"/>
            <w:noProof/>
            <w:color w:val="auto"/>
          </w:rPr>
          <w:t xml:space="preserve">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04401D">
          <w:rPr>
            <w:noProof/>
            <w:webHidden/>
          </w:rPr>
          <w:t>11</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w:t>
        </w:r>
        <w:r w:rsidR="008821EA">
          <w:rPr>
            <w:rStyle w:val="a8"/>
            <w:noProof/>
            <w:color w:val="auto"/>
          </w:rPr>
          <w:t>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04401D">
          <w:rPr>
            <w:noProof/>
            <w:webHidden/>
          </w:rPr>
          <w:t>11</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04401D">
          <w:rPr>
            <w:noProof/>
            <w:webHidden/>
          </w:rPr>
          <w:t>16</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w:t>
        </w:r>
        <w:r w:rsidR="008821EA">
          <w:rPr>
            <w:rStyle w:val="a8"/>
            <w:noProof/>
            <w:color w:val="auto"/>
          </w:rPr>
          <w:t>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04401D">
          <w:rPr>
            <w:noProof/>
            <w:webHidden/>
          </w:rPr>
          <w:t>19</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04401D">
          <w:rPr>
            <w:noProof/>
            <w:webHidden/>
          </w:rPr>
          <w:t>19</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04401D">
          <w:rPr>
            <w:noProof/>
            <w:webHidden/>
          </w:rPr>
          <w:t>19</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04401D">
          <w:rPr>
            <w:noProof/>
            <w:webHidden/>
          </w:rPr>
          <w:t>20</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04401D">
          <w:rPr>
            <w:noProof/>
            <w:webHidden/>
          </w:rPr>
          <w:t>20</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04401D">
          <w:rPr>
            <w:noProof/>
            <w:webHidden/>
          </w:rPr>
          <w:t>20</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04401D">
          <w:rPr>
            <w:noProof/>
            <w:webHidden/>
          </w:rPr>
          <w:t>20</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w:t>
        </w:r>
        <w:r w:rsidR="008821EA">
          <w:rPr>
            <w:rStyle w:val="a8"/>
            <w:noProof/>
            <w:color w:val="auto"/>
          </w:rPr>
          <w:t>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04401D">
          <w:rPr>
            <w:noProof/>
            <w:webHidden/>
          </w:rPr>
          <w:t>22</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w:t>
        </w:r>
        <w:r w:rsidR="008821EA">
          <w:rPr>
            <w:rStyle w:val="a8"/>
            <w:noProof/>
            <w:color w:val="auto"/>
          </w:rPr>
          <w:t>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04401D">
          <w:rPr>
            <w:noProof/>
            <w:webHidden/>
          </w:rPr>
          <w:t>22</w:t>
        </w:r>
        <w:r w:rsidR="00882B3B" w:rsidRPr="000D6AFC">
          <w:rPr>
            <w:noProof/>
            <w:webHidden/>
          </w:rPr>
          <w:fldChar w:fldCharType="end"/>
        </w:r>
      </w:hyperlink>
    </w:p>
    <w:p w:rsidR="00882B3B" w:rsidRPr="000D6AFC" w:rsidRDefault="00A26CED">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 xml:space="preserve">24.Списък на документите, които се </w:t>
        </w:r>
        <w:r w:rsidR="008821EA">
          <w:rPr>
            <w:rStyle w:val="a8"/>
            <w:noProof/>
            <w:color w:val="auto"/>
          </w:rPr>
          <w:t>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04401D">
          <w:rPr>
            <w:noProof/>
            <w:webHidden/>
          </w:rPr>
          <w:t>25</w:t>
        </w:r>
        <w:r w:rsidR="00882B3B" w:rsidRPr="000D6AFC">
          <w:rPr>
            <w:noProof/>
            <w:webHidden/>
          </w:rPr>
          <w:fldChar w:fldCharType="end"/>
        </w:r>
      </w:hyperlink>
    </w:p>
    <w:p w:rsidR="00882B3B" w:rsidRPr="000D6AFC" w:rsidRDefault="00A26CED">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w:t>
        </w:r>
        <w:r w:rsidR="008821EA">
          <w:rPr>
            <w:rStyle w:val="a8"/>
            <w:noProof/>
            <w:color w:val="auto"/>
          </w:rPr>
          <w:t>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04401D">
          <w:rPr>
            <w:noProof/>
            <w:webHidden/>
          </w:rPr>
          <w:t>33</w:t>
        </w:r>
        <w:r w:rsidR="00882B3B" w:rsidRPr="000D6AFC">
          <w:rPr>
            <w:noProof/>
            <w:webHidden/>
          </w:rPr>
          <w:fldChar w:fldCharType="end"/>
        </w:r>
      </w:hyperlink>
    </w:p>
    <w:p w:rsidR="00882B3B" w:rsidRPr="000D6AFC" w:rsidRDefault="00A26CED">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w:t>
        </w:r>
        <w:r w:rsidR="008821EA">
          <w:rPr>
            <w:rStyle w:val="a8"/>
            <w:noProof/>
            <w:color w:val="auto"/>
          </w:rPr>
          <w:t>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04401D">
          <w:rPr>
            <w:noProof/>
            <w:webHidden/>
          </w:rPr>
          <w:t>33</w:t>
        </w:r>
        <w:r w:rsidR="00882B3B" w:rsidRPr="000D6AFC">
          <w:rPr>
            <w:noProof/>
            <w:webHidden/>
          </w:rPr>
          <w:fldChar w:fldCharType="end"/>
        </w:r>
      </w:hyperlink>
    </w:p>
    <w:p w:rsidR="00882B3B" w:rsidRPr="000D6AFC" w:rsidRDefault="00A26CED">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w:t>
        </w:r>
        <w:r w:rsidR="008821EA">
          <w:rPr>
            <w:rStyle w:val="a8"/>
            <w:noProof/>
            <w:color w:val="auto"/>
          </w:rPr>
          <w:t>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04401D">
          <w:rPr>
            <w:noProof/>
            <w:webHidden/>
          </w:rPr>
          <w:t>33</w:t>
        </w:r>
        <w:r w:rsidR="00882B3B" w:rsidRPr="000D6AFC">
          <w:rPr>
            <w:noProof/>
            <w:webHidden/>
          </w:rPr>
          <w:fldChar w:fldCharType="end"/>
        </w:r>
      </w:hyperlink>
    </w:p>
    <w:p w:rsidR="00882B3B" w:rsidRPr="000D6AFC" w:rsidRDefault="00A26CED">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w:t>
        </w:r>
        <w:r w:rsidR="008821EA">
          <w:rPr>
            <w:rStyle w:val="a8"/>
            <w:noProof/>
            <w:color w:val="auto"/>
          </w:rPr>
          <w:t>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04401D">
          <w:rPr>
            <w:noProof/>
            <w:webHidden/>
          </w:rPr>
          <w:t>34</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Default="00F072CD" w:rsidP="00F2672E">
      <w:pPr>
        <w:rPr>
          <w:sz w:val="24"/>
          <w:szCs w:val="24"/>
        </w:rPr>
      </w:pPr>
    </w:p>
    <w:p w:rsidR="00740C7D" w:rsidRPr="000D6AFC" w:rsidRDefault="00740C7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072CD">
      <w:pPr>
        <w:spacing w:line="240" w:lineRule="auto"/>
        <w:rPr>
          <w:b/>
          <w:sz w:val="24"/>
          <w:szCs w:val="24"/>
        </w:rPr>
      </w:pPr>
      <w:r w:rsidRPr="000D6AFC">
        <w:rPr>
          <w:b/>
          <w:sz w:val="24"/>
          <w:szCs w:val="24"/>
        </w:rPr>
        <w:lastRenderedPageBreak/>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41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Басейнова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CE29D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w:t>
            </w:r>
            <w:r w:rsidR="00CE29D4">
              <w:rPr>
                <w:rFonts w:eastAsia="Calibri"/>
                <w:sz w:val="24"/>
                <w:szCs w:val="24"/>
                <w:lang w:eastAsia="en-US"/>
              </w:rPr>
              <w:t>Х</w:t>
            </w:r>
          </w:p>
        </w:tc>
        <w:tc>
          <w:tcPr>
            <w:tcW w:w="7625" w:type="dxa"/>
            <w:shd w:val="clear" w:color="auto" w:fill="auto"/>
          </w:tcPr>
          <w:p w:rsidR="00F072CD" w:rsidRPr="000D6AFC" w:rsidRDefault="00E36541" w:rsidP="008821EA">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w:t>
            </w:r>
            <w:r w:rsidR="00CE29D4">
              <w:rPr>
                <w:rFonts w:eastAsia="Calibri"/>
                <w:bCs/>
                <w:sz w:val="24"/>
                <w:szCs w:val="24"/>
                <w:lang w:eastAsia="en-US"/>
              </w:rPr>
              <w:t xml:space="preserve"> и храните</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Наредба № 22 от 14 декември 2015 г. за прилагане на подмярка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Постановление № 160 на Министерски съвет от 01.07.2016 г. за определяне правилата за разглеждане и оценяване на оферти и </w:t>
            </w:r>
            <w:r w:rsidRPr="000D6AFC">
              <w:rPr>
                <w:bCs/>
                <w:sz w:val="24"/>
                <w:szCs w:val="24"/>
                <w:shd w:val="clear" w:color="auto" w:fill="FEFEFE"/>
                <w:lang w:eastAsia="en-US"/>
              </w:rPr>
              <w:lastRenderedPageBreak/>
              <w:t>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 w:name="_Toc19087117"/>
      <w:r>
        <w:rPr>
          <w:b/>
          <w:sz w:val="24"/>
          <w:szCs w:val="24"/>
        </w:rPr>
        <w:lastRenderedPageBreak/>
        <w:t>Наименование на програмата</w:t>
      </w:r>
      <w:r w:rsidR="0080157F" w:rsidRPr="000D6AFC">
        <w:rPr>
          <w:b/>
          <w:sz w:val="24"/>
          <w:szCs w:val="24"/>
        </w:rPr>
        <w:t>:</w:t>
      </w:r>
      <w:bookmarkEnd w:id="1"/>
      <w:r w:rsidR="0080157F" w:rsidRPr="000D6AFC">
        <w:rPr>
          <w:b/>
          <w:sz w:val="24"/>
          <w:szCs w:val="24"/>
        </w:rPr>
        <w:t xml:space="preserve"> </w:t>
      </w:r>
    </w:p>
    <w:p w:rsidR="0080157F" w:rsidRPr="000D6AFC" w:rsidRDefault="00020250" w:rsidP="009F17E8">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2"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w:t>
      </w:r>
      <w:r w:rsidR="009F17E8">
        <w:rPr>
          <w:sz w:val="24"/>
          <w:szCs w:val="24"/>
        </w:rPr>
        <w:t xml:space="preserve"> </w:t>
      </w:r>
      <w:r w:rsidRPr="000D6AFC">
        <w:rPr>
          <w:sz w:val="24"/>
          <w:szCs w:val="24"/>
        </w:rPr>
        <w:t>2020 г.</w:t>
      </w:r>
      <w:r w:rsidR="00AE2B2F" w:rsidRPr="000D6AFC">
        <w:rPr>
          <w:sz w:val="24"/>
          <w:szCs w:val="24"/>
        </w:rPr>
        <w:t xml:space="preserve"> чрез Водено от общностите местно развитие</w:t>
      </w:r>
      <w:bookmarkEnd w:id="2"/>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3" w:name="_Toc19087119"/>
      <w:r w:rsidRPr="000D6AFC">
        <w:rPr>
          <w:b/>
          <w:sz w:val="24"/>
          <w:szCs w:val="24"/>
        </w:rPr>
        <w:t>Н</w:t>
      </w:r>
      <w:r w:rsidR="009F17E8">
        <w:rPr>
          <w:b/>
          <w:sz w:val="24"/>
          <w:szCs w:val="24"/>
        </w:rPr>
        <w:t>аименование на приоритетната ос</w:t>
      </w:r>
      <w:r w:rsidRPr="000D6AFC">
        <w:rPr>
          <w:b/>
          <w:sz w:val="24"/>
          <w:szCs w:val="24"/>
        </w:rPr>
        <w:t>:</w:t>
      </w:r>
      <w:bookmarkEnd w:id="3"/>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4" w:name="_Toc13487495"/>
      <w:bookmarkStart w:id="5" w:name="_Toc19087120"/>
      <w:r w:rsidRPr="000D6AFC">
        <w:rPr>
          <w:sz w:val="24"/>
          <w:szCs w:val="24"/>
        </w:rPr>
        <w:t>Неприложимо</w:t>
      </w:r>
      <w:bookmarkEnd w:id="4"/>
      <w:bookmarkEnd w:id="5"/>
    </w:p>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6" w:name="_Toc19087121"/>
      <w:r>
        <w:rPr>
          <w:b/>
          <w:sz w:val="24"/>
          <w:szCs w:val="24"/>
        </w:rPr>
        <w:t>Наименование на процедурата</w:t>
      </w:r>
      <w:r w:rsidR="0080157F" w:rsidRPr="000D6AFC">
        <w:rPr>
          <w:b/>
          <w:sz w:val="24"/>
          <w:szCs w:val="24"/>
        </w:rPr>
        <w:t>:</w:t>
      </w:r>
      <w:bookmarkEnd w:id="6"/>
      <w:r w:rsidR="0080157F" w:rsidRPr="000D6AFC">
        <w:rPr>
          <w:rFonts w:ascii="Calibri Light" w:hAnsi="Calibri Light"/>
          <w:b/>
          <w:sz w:val="32"/>
          <w:szCs w:val="32"/>
        </w:rPr>
        <w:t xml:space="preserve"> </w:t>
      </w:r>
    </w:p>
    <w:p w:rsidR="0080157F" w:rsidRPr="000D6AFC" w:rsidRDefault="00EC3346" w:rsidP="009F17E8">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outlineLvl w:val="0"/>
        <w:rPr>
          <w:sz w:val="24"/>
          <w:szCs w:val="24"/>
        </w:rPr>
      </w:pPr>
      <w:bookmarkStart w:id="7" w:name="_Toc19087122"/>
      <w:bookmarkStart w:id="8" w:name="_Toc13487497"/>
      <w:r w:rsidRPr="000D6AFC">
        <w:rPr>
          <w:sz w:val="24"/>
          <w:szCs w:val="24"/>
        </w:rPr>
        <w:t>BG06RDNP001-19.</w:t>
      </w:r>
      <w:r w:rsidR="008102E1">
        <w:rPr>
          <w:sz w:val="24"/>
          <w:szCs w:val="24"/>
        </w:rPr>
        <w:t>784</w:t>
      </w:r>
      <w:r w:rsidR="00975891" w:rsidRPr="000D6AFC">
        <w:rPr>
          <w:sz w:val="24"/>
          <w:szCs w:val="24"/>
        </w:rPr>
        <w:t xml:space="preserve"> </w:t>
      </w:r>
      <w:r w:rsidRPr="000D6AFC">
        <w:rPr>
          <w:sz w:val="24"/>
          <w:szCs w:val="24"/>
        </w:rPr>
        <w:t>МИГ-</w:t>
      </w:r>
      <w:r w:rsidR="00DA7E42">
        <w:rPr>
          <w:sz w:val="24"/>
          <w:szCs w:val="24"/>
        </w:rPr>
        <w:t>о</w:t>
      </w:r>
      <w:r w:rsidR="00DE329B" w:rsidRPr="000D6AFC">
        <w:rPr>
          <w:sz w:val="24"/>
          <w:szCs w:val="24"/>
        </w:rPr>
        <w:t>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7"/>
      <w:r w:rsidR="009F314B" w:rsidRPr="000D6AFC">
        <w:rPr>
          <w:sz w:val="24"/>
          <w:szCs w:val="24"/>
        </w:rPr>
        <w:t xml:space="preserve"> </w:t>
      </w:r>
      <w:bookmarkEnd w:id="8"/>
    </w:p>
    <w:p w:rsidR="00A94BEB" w:rsidRPr="000D6AFC" w:rsidRDefault="009F17E8"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9" w:name="_Toc19087123"/>
      <w:r>
        <w:rPr>
          <w:b/>
          <w:sz w:val="24"/>
          <w:szCs w:val="24"/>
        </w:rPr>
        <w:t>Измерения по кодове</w:t>
      </w:r>
      <w:r w:rsidR="0080157F" w:rsidRPr="000D6AFC">
        <w:rPr>
          <w:b/>
          <w:sz w:val="24"/>
          <w:szCs w:val="24"/>
        </w:rPr>
        <w:t>:</w:t>
      </w:r>
      <w:bookmarkEnd w:id="9"/>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10" w:name="_Toc13487499"/>
      <w:bookmarkStart w:id="11"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2" w:name="_Toc19087125"/>
      <w:bookmarkEnd w:id="10"/>
      <w:bookmarkEnd w:id="11"/>
      <w:r>
        <w:rPr>
          <w:b/>
          <w:sz w:val="24"/>
          <w:szCs w:val="24"/>
        </w:rPr>
        <w:t>Териториален обхват</w:t>
      </w:r>
      <w:r w:rsidR="00F2672E" w:rsidRPr="000D6AFC">
        <w:rPr>
          <w:b/>
          <w:sz w:val="24"/>
          <w:szCs w:val="24"/>
        </w:rPr>
        <w:t>:</w:t>
      </w:r>
      <w:bookmarkEnd w:id="12"/>
      <w:r w:rsidR="00F2672E"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3" w:name="_Toc19087126"/>
      <w:bookmarkStart w:id="14" w:name="_Toc13487501"/>
      <w:r w:rsidRPr="000D6AFC">
        <w:rPr>
          <w:sz w:val="24"/>
          <w:szCs w:val="24"/>
        </w:rPr>
        <w:t xml:space="preserve">ТЕРИТОРИЯТА НА ОБЩИНА </w:t>
      </w:r>
      <w:r w:rsidR="00217290">
        <w:rPr>
          <w:sz w:val="24"/>
          <w:szCs w:val="24"/>
        </w:rPr>
        <w:t>„</w:t>
      </w:r>
      <w:r w:rsidRPr="000D6AFC">
        <w:rPr>
          <w:sz w:val="24"/>
          <w:szCs w:val="24"/>
        </w:rPr>
        <w:t>МАРИЦА</w:t>
      </w:r>
      <w:r w:rsidR="00217290">
        <w:rPr>
          <w:sz w:val="24"/>
          <w:szCs w:val="24"/>
        </w:rPr>
        <w:t>“</w:t>
      </w:r>
      <w:r w:rsidRPr="000D6AFC">
        <w:rPr>
          <w:sz w:val="24"/>
          <w:szCs w:val="24"/>
        </w:rPr>
        <w:t>, включваща следните населени места:</w:t>
      </w:r>
      <w:bookmarkEnd w:id="13"/>
      <w:r w:rsidR="0087746C" w:rsidRPr="000D6AFC">
        <w:rPr>
          <w:sz w:val="24"/>
          <w:szCs w:val="24"/>
        </w:rPr>
        <w:t xml:space="preserve">  </w:t>
      </w:r>
      <w:r w:rsidRPr="000D6AFC">
        <w:rPr>
          <w:sz w:val="24"/>
          <w:szCs w:val="24"/>
        </w:rPr>
        <w:t xml:space="preserve">       </w:t>
      </w:r>
      <w:bookmarkStart w:id="15"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4"/>
      <w:bookmarkEnd w:id="15"/>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6" w:name="_Toc19087128"/>
      <w:r w:rsidRPr="000D6AFC">
        <w:rPr>
          <w:b/>
          <w:sz w:val="24"/>
          <w:szCs w:val="24"/>
        </w:rPr>
        <w:t>Цели на предоставяната безвъзмездна финансова помощ по п</w:t>
      </w:r>
      <w:r w:rsidR="009F17E8">
        <w:rPr>
          <w:b/>
          <w:sz w:val="24"/>
          <w:szCs w:val="24"/>
        </w:rPr>
        <w:t>роцедурата и очаквани резултати</w:t>
      </w:r>
      <w:r w:rsidRPr="000D6AFC">
        <w:rPr>
          <w:b/>
          <w:sz w:val="24"/>
          <w:szCs w:val="24"/>
        </w:rPr>
        <w:t>:</w:t>
      </w:r>
      <w:bookmarkEnd w:id="16"/>
    </w:p>
    <w:tbl>
      <w:tblPr>
        <w:tblStyle w:val="a3"/>
        <w:tblW w:w="0" w:type="auto"/>
        <w:tblLook w:val="04A0" w:firstRow="1" w:lastRow="0" w:firstColumn="1" w:lastColumn="0" w:noHBand="0" w:noVBand="1"/>
      </w:tblPr>
      <w:tblGrid>
        <w:gridCol w:w="9205"/>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D70DE3" w:rsidP="00521B74">
            <w:pPr>
              <w:spacing w:line="240" w:lineRule="auto"/>
              <w:rPr>
                <w:sz w:val="24"/>
                <w:szCs w:val="24"/>
              </w:rPr>
            </w:pPr>
            <w:r>
              <w:rPr>
                <w:sz w:val="24"/>
                <w:szCs w:val="24"/>
              </w:rPr>
              <w:t>Реализирането на процедурата</w:t>
            </w:r>
            <w:r w:rsidR="00416D70" w:rsidRPr="000D6AFC">
              <w:rPr>
                <w:sz w:val="24"/>
                <w:szCs w:val="24"/>
              </w:rPr>
              <w:t xml:space="preserve"> има за цел повишаване конкурентоспособността на земеделието на територията на </w:t>
            </w:r>
            <w:r w:rsidR="00DF022B">
              <w:rPr>
                <w:sz w:val="24"/>
                <w:szCs w:val="24"/>
              </w:rPr>
              <w:t>„</w:t>
            </w:r>
            <w:r w:rsidR="00416D70" w:rsidRPr="000D6AFC">
              <w:rPr>
                <w:sz w:val="24"/>
                <w:szCs w:val="24"/>
              </w:rPr>
              <w:t xml:space="preserve">МИГ </w:t>
            </w:r>
            <w:r w:rsidR="00841677" w:rsidRPr="000D6AFC">
              <w:rPr>
                <w:sz w:val="24"/>
                <w:szCs w:val="24"/>
              </w:rPr>
              <w:t xml:space="preserve">– </w:t>
            </w:r>
            <w:r w:rsidR="00DA7E42">
              <w:rPr>
                <w:sz w:val="24"/>
                <w:szCs w:val="24"/>
              </w:rPr>
              <w:t>о</w:t>
            </w:r>
            <w:r w:rsidR="00841677" w:rsidRPr="000D6AFC">
              <w:rPr>
                <w:sz w:val="24"/>
                <w:szCs w:val="24"/>
              </w:rPr>
              <w:t xml:space="preserve">бщина </w:t>
            </w:r>
            <w:r w:rsidR="00416D70" w:rsidRPr="000D6AFC">
              <w:rPr>
                <w:sz w:val="24"/>
                <w:szCs w:val="24"/>
              </w:rPr>
              <w:t>Марица</w:t>
            </w:r>
            <w:r w:rsidR="00DF022B">
              <w:rPr>
                <w:sz w:val="24"/>
                <w:szCs w:val="24"/>
              </w:rPr>
              <w:t>“</w:t>
            </w:r>
            <w:r w:rsidR="00416D70" w:rsidRPr="000D6AFC">
              <w:rPr>
                <w:sz w:val="24"/>
                <w:szCs w:val="24"/>
              </w:rPr>
              <w:t xml:space="preserve">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5. насърчаване на сътрудничеството с производителите и преработвателите на земеделски продукти;</w:t>
            </w:r>
          </w:p>
          <w:p w:rsidR="00416D70" w:rsidRPr="000D6AFC" w:rsidRDefault="00416D70" w:rsidP="00521B74">
            <w:pPr>
              <w:spacing w:line="240" w:lineRule="auto"/>
              <w:rPr>
                <w:sz w:val="24"/>
                <w:szCs w:val="24"/>
              </w:rPr>
            </w:pPr>
            <w:r w:rsidRPr="000D6AFC">
              <w:rPr>
                <w:sz w:val="24"/>
                <w:szCs w:val="24"/>
              </w:rPr>
              <w:t>6. подобряване условията на труд, и/или подобряване на хигиенните, ветеринарните, фитосанитарните,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C6F0A" w:rsidRDefault="00D70DE3" w:rsidP="00740C7D">
            <w:pPr>
              <w:spacing w:line="240" w:lineRule="auto"/>
              <w:rPr>
                <w:sz w:val="24"/>
                <w:szCs w:val="24"/>
                <w:highlight w:val="yellow"/>
              </w:rPr>
            </w:pPr>
            <w:r>
              <w:rPr>
                <w:sz w:val="24"/>
                <w:szCs w:val="24"/>
              </w:rPr>
              <w:t>Чрез реализиране на процедурата</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009319C7" w:rsidRPr="000D6AFC">
              <w:rPr>
                <w:sz w:val="24"/>
                <w:szCs w:val="24"/>
              </w:rPr>
              <w:t xml:space="preserve">вка и базирани на иновации. </w:t>
            </w:r>
            <w:r w:rsidRPr="0004401D">
              <w:rPr>
                <w:sz w:val="24"/>
                <w:szCs w:val="24"/>
              </w:rPr>
              <w:t>Процедурата</w:t>
            </w:r>
            <w:r w:rsidR="007F0FB3" w:rsidRPr="0004401D">
              <w:rPr>
                <w:sz w:val="24"/>
                <w:szCs w:val="24"/>
              </w:rPr>
              <w:t xml:space="preserve"> има бюджет от </w:t>
            </w:r>
            <w:r w:rsidR="00740C7D" w:rsidRPr="0004401D">
              <w:rPr>
                <w:sz w:val="24"/>
                <w:szCs w:val="24"/>
              </w:rPr>
              <w:t>49 911</w:t>
            </w:r>
            <w:r w:rsidRPr="0004401D">
              <w:rPr>
                <w:sz w:val="24"/>
                <w:szCs w:val="24"/>
              </w:rPr>
              <w:t xml:space="preserve"> </w:t>
            </w:r>
            <w:r w:rsidR="009319C7" w:rsidRPr="0004401D">
              <w:rPr>
                <w:sz w:val="24"/>
                <w:szCs w:val="24"/>
              </w:rPr>
              <w:t xml:space="preserve">лв. публични разходи. Чрез </w:t>
            </w:r>
            <w:r w:rsidRPr="0004401D">
              <w:rPr>
                <w:sz w:val="24"/>
                <w:szCs w:val="24"/>
              </w:rPr>
              <w:t>процедурата</w:t>
            </w:r>
            <w:r w:rsidR="00740C7D" w:rsidRPr="0004401D">
              <w:rPr>
                <w:sz w:val="24"/>
                <w:szCs w:val="24"/>
              </w:rPr>
              <w:t xml:space="preserve"> се цели подкрепа най-малко на един</w:t>
            </w:r>
            <w:r w:rsidR="007F0FB3" w:rsidRPr="0004401D">
              <w:rPr>
                <w:sz w:val="24"/>
                <w:szCs w:val="24"/>
              </w:rPr>
              <w:t xml:space="preserve"> проект</w:t>
            </w:r>
            <w:r w:rsidR="00740C7D" w:rsidRPr="0004401D">
              <w:rPr>
                <w:sz w:val="24"/>
                <w:szCs w:val="24"/>
              </w:rPr>
              <w:t xml:space="preserve"> на територията на МИГ</w:t>
            </w:r>
            <w:r w:rsidR="007F0FB3" w:rsidRPr="0004401D">
              <w:rPr>
                <w:sz w:val="24"/>
                <w:szCs w:val="24"/>
              </w:rPr>
              <w:t xml:space="preserve">. </w:t>
            </w:r>
            <w:r w:rsidR="00740C7D" w:rsidRPr="0004401D">
              <w:rPr>
                <w:sz w:val="24"/>
                <w:szCs w:val="24"/>
              </w:rPr>
              <w:t>П</w:t>
            </w:r>
            <w:r w:rsidR="007F0FB3" w:rsidRPr="0004401D">
              <w:rPr>
                <w:sz w:val="24"/>
                <w:szCs w:val="24"/>
              </w:rPr>
              <w:t>ри избор</w:t>
            </w:r>
            <w:r w:rsidR="00740C7D" w:rsidRPr="0004401D">
              <w:rPr>
                <w:sz w:val="24"/>
                <w:szCs w:val="24"/>
              </w:rPr>
              <w:t>а</w:t>
            </w:r>
            <w:r w:rsidR="007F0FB3" w:rsidRPr="0004401D">
              <w:rPr>
                <w:sz w:val="24"/>
                <w:szCs w:val="24"/>
              </w:rPr>
              <w:t xml:space="preserve"> на проекти </w:t>
            </w:r>
            <w:r w:rsidR="00740C7D" w:rsidRPr="0004401D">
              <w:rPr>
                <w:sz w:val="24"/>
                <w:szCs w:val="24"/>
              </w:rPr>
              <w:t xml:space="preserve">предимство ще </w:t>
            </w:r>
            <w:r w:rsidR="007F0FB3" w:rsidRPr="0004401D">
              <w:rPr>
                <w:sz w:val="24"/>
                <w:szCs w:val="24"/>
              </w:rPr>
              <w:t>се дава на такива, които създават устойчива заетост и откриват работни места за хора от уязвимите групи</w:t>
            </w:r>
            <w:r w:rsidR="00740C7D" w:rsidRPr="0004401D">
              <w:rPr>
                <w:sz w:val="24"/>
                <w:szCs w:val="24"/>
              </w:rPr>
              <w:t xml:space="preserve">, </w:t>
            </w:r>
            <w:r w:rsidR="00421E0A" w:rsidRPr="0004401D">
              <w:rPr>
                <w:sz w:val="24"/>
                <w:szCs w:val="24"/>
              </w:rPr>
              <w:t xml:space="preserve">както и на </w:t>
            </w:r>
            <w:r w:rsidR="00740C7D" w:rsidRPr="0004401D">
              <w:rPr>
                <w:sz w:val="24"/>
                <w:szCs w:val="24"/>
              </w:rPr>
              <w:t xml:space="preserve">такива, </w:t>
            </w:r>
            <w:r w:rsidR="000C6F0A" w:rsidRPr="0004401D">
              <w:rPr>
                <w:sz w:val="24"/>
                <w:szCs w:val="24"/>
              </w:rPr>
              <w:t>които включват инвестиции за повишаване на енергийната ефективност и за иновации в стопанствата.</w:t>
            </w:r>
            <w:r w:rsidR="007F0FB3" w:rsidRPr="0004401D">
              <w:rPr>
                <w:sz w:val="24"/>
                <w:szCs w:val="24"/>
              </w:rPr>
              <w:t xml:space="preserve"> </w:t>
            </w:r>
            <w:r w:rsidR="00740C7D" w:rsidRPr="0004401D">
              <w:rPr>
                <w:sz w:val="24"/>
                <w:szCs w:val="24"/>
              </w:rPr>
              <w:t>Ще се дава предимство на проекти в приоритетните сектори зеленчуци, плодове или животновъдство, традиционни за територията на „МИГ- община Марица“, което има принос за постигане на целите за съхранение на териториалната специфика и идентичност.</w:t>
            </w:r>
            <w:r w:rsidR="00421E0A" w:rsidRPr="0004401D">
              <w:rPr>
                <w:sz w:val="24"/>
                <w:szCs w:val="24"/>
              </w:rPr>
              <w:t xml:space="preserve"> </w:t>
            </w:r>
            <w:r w:rsidR="007F0FB3" w:rsidRPr="0004401D">
              <w:rPr>
                <w:sz w:val="24"/>
                <w:szCs w:val="24"/>
              </w:rPr>
              <w:t>Крите</w:t>
            </w:r>
            <w:r w:rsidR="009319C7" w:rsidRPr="0004401D">
              <w:rPr>
                <w:sz w:val="24"/>
                <w:szCs w:val="24"/>
              </w:rPr>
              <w:t xml:space="preserve">риите за избор на проекти по </w:t>
            </w:r>
            <w:r w:rsidRPr="0004401D">
              <w:rPr>
                <w:sz w:val="24"/>
                <w:szCs w:val="24"/>
              </w:rPr>
              <w:t>процедурата</w:t>
            </w:r>
            <w:r w:rsidR="007F0FB3" w:rsidRPr="0004401D">
              <w:rPr>
                <w:sz w:val="24"/>
                <w:szCs w:val="24"/>
              </w:rPr>
              <w:t xml:space="preserve">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7" w:name="_Toc479577156"/>
      <w:bookmarkStart w:id="18" w:name="_Toc19087129"/>
      <w:r w:rsidRPr="000D6AFC">
        <w:rPr>
          <w:rFonts w:ascii="Times New Roman" w:hAnsi="Times New Roman" w:cs="Times New Roman"/>
          <w:color w:val="auto"/>
          <w:sz w:val="24"/>
          <w:szCs w:val="24"/>
        </w:rPr>
        <w:lastRenderedPageBreak/>
        <w:t>Индикатори</w:t>
      </w:r>
      <w:bookmarkEnd w:id="17"/>
      <w:bookmarkEnd w:id="18"/>
      <w:r w:rsidR="006A3FF0">
        <w:rPr>
          <w:rFonts w:ascii="Times New Roman" w:hAnsi="Times New Roman" w:cs="Times New Roman"/>
          <w:color w:val="auto"/>
          <w:sz w:val="24"/>
          <w:szCs w:val="24"/>
        </w:rPr>
        <w:t>:</w:t>
      </w:r>
    </w:p>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037BD1">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w:t>
            </w:r>
            <w:r w:rsidR="00037BD1">
              <w:rPr>
                <w:rFonts w:eastAsia="Calibri"/>
                <w:sz w:val="24"/>
                <w:szCs w:val="24"/>
              </w:rPr>
              <w:t>5</w:t>
            </w:r>
            <w:r w:rsidRPr="000D6AFC">
              <w:rPr>
                <w:rFonts w:eastAsia="Calibri"/>
                <w:sz w:val="24"/>
                <w:szCs w:val="24"/>
              </w:rPr>
              <w:t>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те и преработвателите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3B5A74" w:rsidRDefault="003B5A74" w:rsidP="00FF2787">
            <w:pPr>
              <w:rPr>
                <w:sz w:val="24"/>
                <w:szCs w:val="24"/>
                <w:lang w:val="en-GB"/>
              </w:rPr>
            </w:pPr>
            <w:r w:rsidRPr="003B5A74">
              <w:rPr>
                <w:sz w:val="24"/>
                <w:szCs w:val="24"/>
              </w:rPr>
              <w:t>Таблицата по-горе включва индикатори на ниво СВОМР.</w:t>
            </w:r>
          </w:p>
          <w:p w:rsidR="00FF2787" w:rsidRPr="000D6AFC" w:rsidRDefault="00FF2787" w:rsidP="00FF2787">
            <w:pPr>
              <w:rPr>
                <w:sz w:val="24"/>
                <w:szCs w:val="24"/>
              </w:rPr>
            </w:pPr>
            <w:r w:rsidRPr="000D6AFC">
              <w:rPr>
                <w:sz w:val="24"/>
                <w:szCs w:val="24"/>
              </w:rPr>
              <w:t xml:space="preserve">Всеки кандидат трябва да включи в секция 8 във Формуляра за кандидатстване </w:t>
            </w:r>
            <w:r w:rsidR="003B5A74">
              <w:rPr>
                <w:sz w:val="24"/>
                <w:szCs w:val="24"/>
              </w:rPr>
              <w:t xml:space="preserve">съответните </w:t>
            </w:r>
            <w:r w:rsidRPr="000D6AFC">
              <w:rPr>
                <w:sz w:val="24"/>
                <w:szCs w:val="24"/>
              </w:rPr>
              <w:t>индикатори</w:t>
            </w:r>
            <w:r w:rsidR="003B5A74">
              <w:rPr>
                <w:sz w:val="24"/>
                <w:szCs w:val="24"/>
              </w:rPr>
              <w:t xml:space="preserve"> </w:t>
            </w:r>
            <w:r w:rsidR="003B5A74" w:rsidRPr="003B5A74">
              <w:rPr>
                <w:sz w:val="24"/>
                <w:szCs w:val="24"/>
              </w:rPr>
              <w:t>и съответната целева стойност</w:t>
            </w:r>
            <w:r w:rsidRPr="000D6AFC">
              <w:rPr>
                <w:sz w:val="24"/>
                <w:szCs w:val="24"/>
              </w:rPr>
              <w:t xml:space="preserve">, </w:t>
            </w:r>
            <w:r w:rsidR="003B5A74" w:rsidRPr="000D6AFC">
              <w:rPr>
                <w:sz w:val="24"/>
                <w:szCs w:val="24"/>
              </w:rPr>
              <w:t>ко</w:t>
            </w:r>
            <w:r w:rsidR="003B5A74">
              <w:rPr>
                <w:sz w:val="24"/>
                <w:szCs w:val="24"/>
              </w:rPr>
              <w:t>я</w:t>
            </w:r>
            <w:r w:rsidR="003B5A74" w:rsidRPr="000D6AFC">
              <w:rPr>
                <w:sz w:val="24"/>
                <w:szCs w:val="24"/>
              </w:rPr>
              <w:t xml:space="preserve">то </w:t>
            </w:r>
            <w:r w:rsidRPr="000D6AFC">
              <w:rPr>
                <w:sz w:val="24"/>
                <w:szCs w:val="24"/>
              </w:rPr>
              <w:t>ще постигне с изпълнението на конкретния проект.</w:t>
            </w:r>
          </w:p>
          <w:p w:rsidR="00FF2787" w:rsidRPr="000D6AFC" w:rsidRDefault="00FF2787" w:rsidP="00FD149B">
            <w:pPr>
              <w:rPr>
                <w:sz w:val="24"/>
                <w:szCs w:val="24"/>
              </w:rPr>
            </w:pPr>
            <w:r w:rsidRPr="000D6AFC">
              <w:rPr>
                <w:b/>
                <w:sz w:val="24"/>
                <w:szCs w:val="24"/>
              </w:rPr>
              <w:t>Внимание!</w:t>
            </w:r>
            <w:r w:rsidRPr="000D6AFC">
              <w:rPr>
                <w:sz w:val="24"/>
                <w:szCs w:val="24"/>
              </w:rPr>
              <w:t xml:space="preserve"> Кандидатът попълва индикатори</w:t>
            </w:r>
            <w:r w:rsidR="00FD149B">
              <w:rPr>
                <w:sz w:val="24"/>
                <w:szCs w:val="24"/>
              </w:rPr>
              <w:t>те</w:t>
            </w:r>
            <w:r w:rsidRPr="000D6AFC">
              <w:rPr>
                <w:sz w:val="24"/>
                <w:szCs w:val="24"/>
              </w:rPr>
              <w:t xml:space="preserve"> за резултат</w:t>
            </w:r>
            <w:r w:rsidR="00FD149B">
              <w:rPr>
                <w:sz w:val="24"/>
                <w:szCs w:val="24"/>
              </w:rPr>
              <w:t>, като има предвид следното:</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lastRenderedPageBreak/>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9" w:name="_Toc479577157"/>
      <w:bookmarkStart w:id="20"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9"/>
      <w:bookmarkEnd w:id="20"/>
    </w:p>
    <w:tbl>
      <w:tblPr>
        <w:tblW w:w="9498"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4015"/>
        <w:gridCol w:w="2552"/>
      </w:tblGrid>
      <w:tr w:rsidR="0004371A" w:rsidRPr="000D6AFC" w:rsidTr="0054296C">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4015"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552"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Национално съфинансиране</w:t>
            </w:r>
          </w:p>
        </w:tc>
      </w:tr>
      <w:tr w:rsidR="0004371A" w:rsidRPr="0004401D" w:rsidTr="0054296C">
        <w:trPr>
          <w:trHeight w:hRule="exact" w:val="920"/>
        </w:trPr>
        <w:tc>
          <w:tcPr>
            <w:tcW w:w="2931" w:type="dxa"/>
            <w:shd w:val="clear" w:color="auto" w:fill="FFFFFF"/>
            <w:vAlign w:val="center"/>
          </w:tcPr>
          <w:p w:rsidR="0004371A" w:rsidRPr="0004401D" w:rsidRDefault="0004371A" w:rsidP="008A198A">
            <w:pPr>
              <w:widowControl w:val="0"/>
              <w:tabs>
                <w:tab w:val="left" w:pos="0"/>
              </w:tabs>
              <w:spacing w:before="120" w:after="120" w:line="23" w:lineRule="atLeast"/>
              <w:ind w:left="511" w:right="508"/>
              <w:jc w:val="center"/>
              <w:rPr>
                <w:rFonts w:eastAsia="Calibri"/>
                <w:sz w:val="24"/>
                <w:szCs w:val="24"/>
                <w:lang w:val="en-US" w:eastAsia="en-US"/>
              </w:rPr>
            </w:pPr>
            <w:r w:rsidRPr="0004401D">
              <w:rPr>
                <w:rFonts w:eastAsia="Calibri"/>
                <w:sz w:val="24"/>
                <w:szCs w:val="24"/>
                <w:lang w:eastAsia="en-US"/>
              </w:rPr>
              <w:t xml:space="preserve">Общо: </w:t>
            </w:r>
            <w:r w:rsidR="00421E0A" w:rsidRPr="0004401D">
              <w:rPr>
                <w:rFonts w:eastAsia="Calibri"/>
                <w:sz w:val="24"/>
                <w:szCs w:val="24"/>
                <w:lang w:eastAsia="en-US"/>
              </w:rPr>
              <w:t>49 911,00</w:t>
            </w:r>
            <w:r w:rsidR="00975891" w:rsidRPr="0004401D">
              <w:rPr>
                <w:rFonts w:eastAsia="Calibri"/>
                <w:sz w:val="24"/>
                <w:szCs w:val="24"/>
                <w:lang w:eastAsia="en-US"/>
              </w:rPr>
              <w:t xml:space="preserve"> </w:t>
            </w:r>
            <w:r w:rsidRPr="0004401D">
              <w:rPr>
                <w:rFonts w:eastAsia="Calibri"/>
                <w:sz w:val="24"/>
                <w:szCs w:val="24"/>
                <w:lang w:eastAsia="en-US"/>
              </w:rPr>
              <w:t>100%</w:t>
            </w:r>
          </w:p>
          <w:p w:rsidR="0054296C" w:rsidRPr="0004401D"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p w:rsidR="0054296C" w:rsidRPr="0004401D"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tc>
        <w:tc>
          <w:tcPr>
            <w:tcW w:w="4015" w:type="dxa"/>
            <w:shd w:val="clear" w:color="auto" w:fill="FFFFFF"/>
            <w:vAlign w:val="center"/>
          </w:tcPr>
          <w:p w:rsidR="008A198A" w:rsidRPr="0004401D" w:rsidRDefault="00421E0A" w:rsidP="00521B74">
            <w:pPr>
              <w:widowControl w:val="0"/>
              <w:tabs>
                <w:tab w:val="left" w:pos="0"/>
              </w:tabs>
              <w:spacing w:before="120" w:after="120" w:line="23" w:lineRule="atLeast"/>
              <w:ind w:left="326" w:right="307" w:firstLine="309"/>
              <w:jc w:val="center"/>
              <w:rPr>
                <w:rFonts w:eastAsia="Calibri"/>
                <w:sz w:val="24"/>
                <w:szCs w:val="24"/>
                <w:lang w:eastAsia="en-US"/>
              </w:rPr>
            </w:pPr>
            <w:r w:rsidRPr="0004401D">
              <w:rPr>
                <w:rFonts w:eastAsia="Calibri"/>
                <w:sz w:val="24"/>
                <w:szCs w:val="24"/>
                <w:lang w:eastAsia="en-US"/>
              </w:rPr>
              <w:t>44 919,90</w:t>
            </w:r>
          </w:p>
          <w:p w:rsidR="0004371A" w:rsidRPr="0004401D"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sidRPr="0004401D">
              <w:rPr>
                <w:rFonts w:eastAsia="Calibri"/>
                <w:sz w:val="24"/>
                <w:szCs w:val="24"/>
                <w:lang w:eastAsia="en-US"/>
              </w:rPr>
              <w:t>90%</w:t>
            </w:r>
          </w:p>
          <w:p w:rsidR="0054296C" w:rsidRPr="0004401D"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p w:rsidR="0054296C" w:rsidRPr="0004401D"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tc>
        <w:tc>
          <w:tcPr>
            <w:tcW w:w="2552" w:type="dxa"/>
            <w:shd w:val="clear" w:color="auto" w:fill="FFFFFF"/>
            <w:vAlign w:val="center"/>
          </w:tcPr>
          <w:p w:rsidR="008A198A" w:rsidRPr="0004401D" w:rsidRDefault="00421E0A" w:rsidP="00521B74">
            <w:pPr>
              <w:widowControl w:val="0"/>
              <w:tabs>
                <w:tab w:val="left" w:pos="0"/>
              </w:tabs>
              <w:spacing w:before="120" w:after="120" w:line="23" w:lineRule="atLeast"/>
              <w:ind w:left="244" w:right="681"/>
              <w:jc w:val="center"/>
              <w:rPr>
                <w:rFonts w:eastAsia="Calibri"/>
                <w:sz w:val="24"/>
                <w:szCs w:val="24"/>
                <w:lang w:eastAsia="en-US"/>
              </w:rPr>
            </w:pPr>
            <w:r w:rsidRPr="0004401D">
              <w:rPr>
                <w:rFonts w:eastAsia="Calibri"/>
                <w:sz w:val="24"/>
                <w:szCs w:val="24"/>
                <w:lang w:eastAsia="en-US"/>
              </w:rPr>
              <w:t>4 991,10</w:t>
            </w:r>
          </w:p>
          <w:p w:rsidR="0004371A" w:rsidRPr="0004401D" w:rsidRDefault="006A3FF0" w:rsidP="00521B74">
            <w:pPr>
              <w:widowControl w:val="0"/>
              <w:tabs>
                <w:tab w:val="left" w:pos="0"/>
              </w:tabs>
              <w:spacing w:before="120" w:after="120" w:line="23" w:lineRule="atLeast"/>
              <w:ind w:left="244" w:right="681"/>
              <w:jc w:val="center"/>
              <w:rPr>
                <w:rFonts w:eastAsia="Calibri"/>
                <w:sz w:val="24"/>
                <w:szCs w:val="24"/>
                <w:lang w:val="en-US" w:eastAsia="en-US"/>
              </w:rPr>
            </w:pPr>
            <w:r w:rsidRPr="0004401D">
              <w:rPr>
                <w:rFonts w:eastAsia="Calibri"/>
                <w:sz w:val="24"/>
                <w:szCs w:val="24"/>
                <w:lang w:eastAsia="en-US"/>
              </w:rPr>
              <w:t>10%</w:t>
            </w:r>
          </w:p>
          <w:p w:rsidR="0054296C" w:rsidRPr="0004401D" w:rsidRDefault="0054296C" w:rsidP="00521B74">
            <w:pPr>
              <w:widowControl w:val="0"/>
              <w:tabs>
                <w:tab w:val="left" w:pos="0"/>
              </w:tabs>
              <w:spacing w:before="120" w:after="120" w:line="23" w:lineRule="atLeast"/>
              <w:ind w:left="244" w:right="681"/>
              <w:jc w:val="center"/>
              <w:rPr>
                <w:rFonts w:eastAsia="Calibri"/>
                <w:sz w:val="24"/>
                <w:szCs w:val="24"/>
                <w:lang w:val="en-US" w:eastAsia="en-US"/>
              </w:rPr>
            </w:pPr>
          </w:p>
          <w:p w:rsidR="0004371A" w:rsidRPr="0004401D" w:rsidRDefault="0004371A" w:rsidP="00521B74">
            <w:pPr>
              <w:widowControl w:val="0"/>
              <w:tabs>
                <w:tab w:val="left" w:pos="0"/>
              </w:tabs>
              <w:spacing w:before="120" w:after="120" w:line="23" w:lineRule="atLeast"/>
              <w:ind w:left="244" w:right="681"/>
              <w:jc w:val="center"/>
              <w:rPr>
                <w:rFonts w:eastAsia="Calibri"/>
                <w:sz w:val="24"/>
                <w:szCs w:val="24"/>
                <w:lang w:eastAsia="en-US"/>
              </w:rPr>
            </w:pPr>
          </w:p>
        </w:tc>
      </w:tr>
    </w:tbl>
    <w:p w:rsidR="00F2672E" w:rsidRPr="0004401D"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1" w:name="_Toc479577158"/>
      <w:bookmarkStart w:id="22" w:name="_Toc19087131"/>
      <w:r w:rsidRPr="0004401D">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1"/>
      <w:bookmarkEnd w:id="22"/>
      <w:r w:rsidRPr="0004401D">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575396" w:rsidRPr="0004401D" w:rsidRDefault="00575396" w:rsidP="001B3384">
            <w:pPr>
              <w:pStyle w:val="a4"/>
              <w:spacing w:before="120"/>
              <w:ind w:left="28"/>
              <w:contextualSpacing w:val="0"/>
              <w:jc w:val="both"/>
              <w:rPr>
                <w:sz w:val="24"/>
                <w:szCs w:val="24"/>
              </w:rPr>
            </w:pPr>
            <w:r w:rsidRPr="0004401D">
              <w:rPr>
                <w:sz w:val="24"/>
                <w:szCs w:val="24"/>
              </w:rPr>
              <w:t>Минимумът на общите допустими разходи за един проект е   10 000 лева.</w:t>
            </w:r>
          </w:p>
          <w:p w:rsidR="00575396" w:rsidRPr="0004401D" w:rsidRDefault="00575396" w:rsidP="001B3384">
            <w:pPr>
              <w:pStyle w:val="a4"/>
              <w:widowControl/>
              <w:autoSpaceDE/>
              <w:autoSpaceDN/>
              <w:adjustRightInd/>
              <w:spacing w:after="160"/>
              <w:ind w:left="28"/>
              <w:contextualSpacing w:val="0"/>
              <w:jc w:val="both"/>
              <w:rPr>
                <w:sz w:val="24"/>
                <w:szCs w:val="24"/>
              </w:rPr>
            </w:pPr>
            <w:r w:rsidRPr="0004401D">
              <w:rPr>
                <w:sz w:val="24"/>
                <w:szCs w:val="24"/>
              </w:rPr>
              <w:t>Максимумът на общите допустими разходи за един проект е 100 000 лева.</w:t>
            </w:r>
          </w:p>
          <w:p w:rsidR="001B3384" w:rsidRPr="0004401D" w:rsidRDefault="000E6AC2" w:rsidP="00421E0A">
            <w:pPr>
              <w:pStyle w:val="a4"/>
              <w:numPr>
                <w:ilvl w:val="0"/>
                <w:numId w:val="37"/>
              </w:numPr>
              <w:spacing w:before="120"/>
              <w:contextualSpacing w:val="0"/>
              <w:jc w:val="both"/>
              <w:rPr>
                <w:sz w:val="24"/>
                <w:szCs w:val="24"/>
              </w:rPr>
            </w:pPr>
            <w:r w:rsidRPr="0004401D">
              <w:rPr>
                <w:sz w:val="24"/>
                <w:szCs w:val="24"/>
              </w:rPr>
              <w:t xml:space="preserve">Финансовата помощ за одобрени проекти е в размер на </w:t>
            </w:r>
            <w:r w:rsidR="00CF1E1A" w:rsidRPr="0004401D">
              <w:rPr>
                <w:sz w:val="24"/>
                <w:szCs w:val="24"/>
              </w:rPr>
              <w:t xml:space="preserve">до 50% от общия размер на </w:t>
            </w:r>
            <w:r w:rsidRPr="0004401D">
              <w:rPr>
                <w:sz w:val="24"/>
                <w:szCs w:val="24"/>
              </w:rPr>
              <w:t>допустимите за финансово подпомагане разходи</w:t>
            </w:r>
            <w:r w:rsidR="00421E0A" w:rsidRPr="0004401D">
              <w:rPr>
                <w:sz w:val="24"/>
                <w:szCs w:val="24"/>
              </w:rPr>
              <w:t>, но не повече от размера на БФП по приема</w:t>
            </w:r>
            <w:r w:rsidRPr="0004401D">
              <w:rPr>
                <w:sz w:val="24"/>
                <w:szCs w:val="24"/>
              </w:rPr>
              <w:t xml:space="preserve">. </w:t>
            </w:r>
          </w:p>
          <w:p w:rsidR="000E6AC2" w:rsidRPr="0004401D" w:rsidRDefault="008F454C" w:rsidP="00633AB8">
            <w:pPr>
              <w:pStyle w:val="a4"/>
              <w:spacing w:after="160"/>
              <w:ind w:left="28"/>
              <w:contextualSpacing w:val="0"/>
              <w:jc w:val="both"/>
              <w:rPr>
                <w:sz w:val="24"/>
                <w:szCs w:val="24"/>
              </w:rPr>
            </w:pPr>
            <w:r w:rsidRPr="0004401D">
              <w:rPr>
                <w:sz w:val="24"/>
                <w:szCs w:val="24"/>
              </w:rPr>
              <w:t xml:space="preserve">(2) </w:t>
            </w:r>
            <w:r w:rsidR="000E6AC2" w:rsidRPr="0004401D">
              <w:rPr>
                <w:sz w:val="24"/>
                <w:szCs w:val="24"/>
              </w:rPr>
              <w:t xml:space="preserve">Финансовата помощ по </w:t>
            </w:r>
            <w:r w:rsidRPr="0004401D">
              <w:rPr>
                <w:sz w:val="24"/>
                <w:szCs w:val="24"/>
              </w:rPr>
              <w:t>т</w:t>
            </w:r>
            <w:r w:rsidR="000E6AC2" w:rsidRPr="0004401D">
              <w:rPr>
                <w:sz w:val="24"/>
                <w:szCs w:val="24"/>
              </w:rPr>
              <w:t>. 1 се увеличава с 10 % за:</w:t>
            </w:r>
          </w:p>
          <w:p w:rsidR="000E6AC2" w:rsidRPr="0004401D" w:rsidRDefault="000E6AC2" w:rsidP="001B3384">
            <w:pPr>
              <w:pStyle w:val="a4"/>
              <w:spacing w:after="160"/>
              <w:ind w:left="29"/>
              <w:jc w:val="both"/>
              <w:rPr>
                <w:sz w:val="24"/>
                <w:szCs w:val="24"/>
              </w:rPr>
            </w:pPr>
            <w:r w:rsidRPr="0004401D">
              <w:rPr>
                <w:sz w:val="24"/>
                <w:szCs w:val="24"/>
              </w:rPr>
              <w:t>-  проекти, подадени от млади земеделски производители;</w:t>
            </w:r>
          </w:p>
          <w:p w:rsidR="000E6AC2" w:rsidRPr="0004401D" w:rsidRDefault="000E6AC2" w:rsidP="001B3384">
            <w:pPr>
              <w:pStyle w:val="a4"/>
              <w:spacing w:after="160"/>
              <w:ind w:left="29"/>
              <w:jc w:val="both"/>
              <w:rPr>
                <w:sz w:val="24"/>
                <w:szCs w:val="24"/>
              </w:rPr>
            </w:pPr>
            <w:r w:rsidRPr="0004401D">
              <w:rPr>
                <w:sz w:val="24"/>
                <w:szCs w:val="24"/>
              </w:rPr>
              <w:t>-  интегрирани проекти;</w:t>
            </w:r>
          </w:p>
          <w:p w:rsidR="000E6AC2" w:rsidRPr="0004401D" w:rsidRDefault="000E6AC2" w:rsidP="001B3384">
            <w:pPr>
              <w:pStyle w:val="a4"/>
              <w:spacing w:after="160"/>
              <w:ind w:left="29"/>
              <w:jc w:val="both"/>
              <w:rPr>
                <w:sz w:val="24"/>
                <w:szCs w:val="24"/>
              </w:rPr>
            </w:pPr>
            <w:r w:rsidRPr="0004401D">
              <w:rPr>
                <w:sz w:val="24"/>
                <w:szCs w:val="24"/>
              </w:rPr>
              <w:t>- проекти за колективни инвестиции представени от юридически лица включващи от 6 до 10 земеделски производители;</w:t>
            </w:r>
          </w:p>
          <w:p w:rsidR="000E6AC2" w:rsidRPr="0004401D" w:rsidRDefault="000E6AC2" w:rsidP="001B3384">
            <w:pPr>
              <w:pStyle w:val="a4"/>
              <w:spacing w:after="160"/>
              <w:ind w:left="29"/>
              <w:jc w:val="both"/>
              <w:rPr>
                <w:sz w:val="24"/>
                <w:szCs w:val="24"/>
              </w:rPr>
            </w:pPr>
            <w:r w:rsidRPr="0004401D">
              <w:rPr>
                <w:sz w:val="24"/>
                <w:szCs w:val="24"/>
              </w:rPr>
              <w:t>- проекти подпомагани по линия на Европейско па</w:t>
            </w:r>
            <w:r w:rsidR="00CF1E1A" w:rsidRPr="0004401D">
              <w:rPr>
                <w:sz w:val="24"/>
                <w:szCs w:val="24"/>
              </w:rPr>
              <w:t xml:space="preserve">ртньорство за иновации (ЕПИ) за </w:t>
            </w:r>
            <w:r w:rsidRPr="0004401D">
              <w:rPr>
                <w:sz w:val="24"/>
                <w:szCs w:val="24"/>
              </w:rPr>
              <w:t>селскостопанска производителност</w:t>
            </w:r>
            <w:r w:rsidR="00F97F74" w:rsidRPr="0004401D">
              <w:rPr>
                <w:rStyle w:val="a7"/>
                <w:sz w:val="24"/>
                <w:szCs w:val="24"/>
              </w:rPr>
              <w:footnoteReference w:id="1"/>
            </w:r>
            <w:r w:rsidRPr="0004401D">
              <w:rPr>
                <w:sz w:val="24"/>
                <w:szCs w:val="24"/>
              </w:rPr>
              <w:t>;</w:t>
            </w:r>
          </w:p>
          <w:p w:rsidR="000E6AC2" w:rsidRPr="0004401D" w:rsidRDefault="008F454C" w:rsidP="001B3384">
            <w:pPr>
              <w:pStyle w:val="a4"/>
              <w:spacing w:after="160"/>
              <w:ind w:left="29"/>
              <w:jc w:val="both"/>
              <w:rPr>
                <w:sz w:val="24"/>
                <w:szCs w:val="24"/>
              </w:rPr>
            </w:pPr>
            <w:r w:rsidRPr="0004401D">
              <w:rPr>
                <w:sz w:val="24"/>
                <w:szCs w:val="24"/>
              </w:rPr>
              <w:t xml:space="preserve">(3) </w:t>
            </w:r>
            <w:r w:rsidR="000E6AC2" w:rsidRPr="0004401D">
              <w:rPr>
                <w:sz w:val="24"/>
                <w:szCs w:val="24"/>
              </w:rPr>
              <w:t xml:space="preserve">Финансовата помощ </w:t>
            </w:r>
            <w:r w:rsidR="00BD76D7" w:rsidRPr="0004401D">
              <w:rPr>
                <w:sz w:val="24"/>
                <w:szCs w:val="24"/>
              </w:rPr>
              <w:t xml:space="preserve">по </w:t>
            </w:r>
            <w:r w:rsidRPr="0004401D">
              <w:rPr>
                <w:sz w:val="24"/>
                <w:szCs w:val="24"/>
              </w:rPr>
              <w:t>т</w:t>
            </w:r>
            <w:r w:rsidR="00BD76D7" w:rsidRPr="0004401D">
              <w:rPr>
                <w:sz w:val="24"/>
                <w:szCs w:val="24"/>
              </w:rPr>
              <w:t xml:space="preserve">. 1 </w:t>
            </w:r>
            <w:r w:rsidR="000E6AC2" w:rsidRPr="0004401D">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4401D" w:rsidRDefault="008F454C" w:rsidP="001B3384">
            <w:pPr>
              <w:pStyle w:val="a4"/>
              <w:widowControl/>
              <w:autoSpaceDE/>
              <w:autoSpaceDN/>
              <w:adjustRightInd/>
              <w:spacing w:after="120"/>
              <w:ind w:left="28"/>
              <w:contextualSpacing w:val="0"/>
              <w:jc w:val="both"/>
              <w:rPr>
                <w:sz w:val="24"/>
                <w:szCs w:val="24"/>
              </w:rPr>
            </w:pPr>
            <w:r w:rsidRPr="0004401D">
              <w:rPr>
                <w:sz w:val="24"/>
                <w:szCs w:val="24"/>
              </w:rPr>
              <w:t xml:space="preserve">(4) </w:t>
            </w:r>
            <w:r w:rsidR="000E6AC2" w:rsidRPr="0004401D">
              <w:rPr>
                <w:sz w:val="24"/>
                <w:szCs w:val="24"/>
              </w:rPr>
              <w:t xml:space="preserve">Финансовата помощ </w:t>
            </w:r>
            <w:r w:rsidR="00BD76D7" w:rsidRPr="0004401D">
              <w:rPr>
                <w:sz w:val="24"/>
                <w:szCs w:val="24"/>
              </w:rPr>
              <w:t xml:space="preserve">по </w:t>
            </w:r>
            <w:r w:rsidRPr="0004401D">
              <w:rPr>
                <w:sz w:val="24"/>
                <w:szCs w:val="24"/>
              </w:rPr>
              <w:t>т</w:t>
            </w:r>
            <w:r w:rsidR="00BD76D7" w:rsidRPr="0004401D">
              <w:rPr>
                <w:sz w:val="24"/>
                <w:szCs w:val="24"/>
              </w:rPr>
              <w:t xml:space="preserve">. 1 </w:t>
            </w:r>
            <w:r w:rsidR="000E6AC2" w:rsidRPr="0004401D">
              <w:rPr>
                <w:sz w:val="24"/>
                <w:szCs w:val="24"/>
              </w:rPr>
              <w:t>се увеличава с 20 % за проекти за колективни инвестиции представени от юридически лица включващи над 10 земеделски производители и/или групи/организации на производители;</w:t>
            </w:r>
          </w:p>
          <w:p w:rsidR="00E35B05" w:rsidRPr="0004401D"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4401D">
              <w:rPr>
                <w:rFonts w:eastAsia="Calibri"/>
                <w:b/>
                <w:sz w:val="22"/>
                <w:szCs w:val="22"/>
                <w:lang w:eastAsia="en-US"/>
              </w:rPr>
              <w:lastRenderedPageBreak/>
              <w:t>Забележка:</w:t>
            </w:r>
            <w:r w:rsidRPr="0004401D">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01214F" w:rsidRPr="0004401D" w:rsidRDefault="0001214F" w:rsidP="0001214F">
            <w:pPr>
              <w:pStyle w:val="a4"/>
              <w:spacing w:before="120"/>
              <w:ind w:left="28"/>
              <w:rPr>
                <w:sz w:val="24"/>
                <w:szCs w:val="24"/>
              </w:rPr>
            </w:pPr>
            <w:r w:rsidRPr="0004401D">
              <w:rPr>
                <w:sz w:val="24"/>
                <w:szCs w:val="24"/>
              </w:rPr>
              <w:t>Кандидатите следва да имат предвид, че:</w:t>
            </w:r>
          </w:p>
          <w:p w:rsidR="0001214F" w:rsidRPr="0004401D" w:rsidRDefault="0001214F" w:rsidP="007E2B61">
            <w:pPr>
              <w:pStyle w:val="a4"/>
              <w:spacing w:before="120"/>
              <w:ind w:left="28"/>
              <w:jc w:val="both"/>
              <w:rPr>
                <w:sz w:val="24"/>
                <w:szCs w:val="24"/>
              </w:rPr>
            </w:pPr>
            <w:r w:rsidRPr="0004401D">
              <w:rPr>
                <w:sz w:val="24"/>
                <w:szCs w:val="24"/>
              </w:rPr>
              <w:t>- максималното комбинирано подпомагане за един проект е необходимо да бъде в съответствие с изискванията на Приложение II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p>
          <w:p w:rsidR="00E95107" w:rsidRPr="000D6AFC" w:rsidRDefault="0001214F" w:rsidP="007E2B61">
            <w:pPr>
              <w:pStyle w:val="a4"/>
              <w:ind w:left="28"/>
              <w:contextualSpacing w:val="0"/>
              <w:jc w:val="both"/>
              <w:rPr>
                <w:sz w:val="24"/>
                <w:szCs w:val="24"/>
              </w:rPr>
            </w:pPr>
            <w:r w:rsidRPr="0004401D">
              <w:rPr>
                <w:sz w:val="24"/>
                <w:szCs w:val="24"/>
              </w:rPr>
              <w:t>- финансовата помощ не може да бъде повече от остатъчния бюджет по мярка М 4.1 „Инвестиции в земеделски стопанства“.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3" w:name="_Toc479577159"/>
      <w:bookmarkStart w:id="24" w:name="_Toc19087132"/>
      <w:r w:rsidRPr="000D6AFC">
        <w:rPr>
          <w:rFonts w:ascii="Times New Roman" w:hAnsi="Times New Roman" w:cs="Times New Roman"/>
          <w:color w:val="auto"/>
          <w:sz w:val="24"/>
          <w:szCs w:val="24"/>
        </w:rPr>
        <w:lastRenderedPageBreak/>
        <w:t>Процент на съфинансиране</w:t>
      </w:r>
      <w:bookmarkEnd w:id="23"/>
      <w:bookmarkEnd w:id="24"/>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5" w:name="_Toc479577160"/>
      <w:bookmarkStart w:id="26" w:name="_Toc19087133"/>
      <w:r w:rsidRPr="000D6AFC">
        <w:rPr>
          <w:rFonts w:ascii="Times New Roman" w:hAnsi="Times New Roman" w:cs="Times New Roman"/>
          <w:color w:val="auto"/>
          <w:sz w:val="24"/>
          <w:szCs w:val="24"/>
        </w:rPr>
        <w:t>Допустими кандидати</w:t>
      </w:r>
      <w:bookmarkEnd w:id="25"/>
      <w:bookmarkEnd w:id="26"/>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w:t>
            </w:r>
            <w:r w:rsidR="00217290">
              <w:rPr>
                <w:sz w:val="24"/>
                <w:szCs w:val="24"/>
              </w:rPr>
              <w:t>„</w:t>
            </w:r>
            <w:r w:rsidR="009840CA" w:rsidRPr="000D6AFC">
              <w:rPr>
                <w:sz w:val="24"/>
                <w:szCs w:val="24"/>
              </w:rPr>
              <w:t>Марица</w:t>
            </w:r>
            <w:r w:rsidR="00217290">
              <w:rPr>
                <w:sz w:val="24"/>
                <w:szCs w:val="24"/>
              </w:rPr>
              <w:t>“</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w:t>
            </w:r>
            <w:r w:rsidR="00217290">
              <w:rPr>
                <w:sz w:val="24"/>
                <w:szCs w:val="24"/>
              </w:rPr>
              <w:t>„</w:t>
            </w:r>
            <w:r w:rsidR="00FF3831" w:rsidRPr="000D6AFC">
              <w:rPr>
                <w:sz w:val="24"/>
                <w:szCs w:val="24"/>
              </w:rPr>
              <w:t>Марица</w:t>
            </w:r>
            <w:r w:rsidR="00217290">
              <w:rPr>
                <w:sz w:val="24"/>
                <w:szCs w:val="24"/>
              </w:rPr>
              <w:t>“</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Pr="000D6AFC">
              <w:rPr>
                <w:i/>
                <w:sz w:val="24"/>
                <w:szCs w:val="24"/>
              </w:rPr>
              <w:t>.</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w:t>
            </w:r>
            <w:r w:rsidR="00217290">
              <w:rPr>
                <w:i/>
                <w:sz w:val="24"/>
                <w:szCs w:val="24"/>
              </w:rPr>
              <w:t>„</w:t>
            </w:r>
            <w:r w:rsidR="00D262A2" w:rsidRPr="000D6AFC">
              <w:rPr>
                <w:i/>
                <w:sz w:val="24"/>
                <w:szCs w:val="24"/>
              </w:rPr>
              <w:t>Марица</w:t>
            </w:r>
            <w:r w:rsidR="00217290">
              <w:rPr>
                <w:i/>
                <w:sz w:val="24"/>
                <w:szCs w:val="24"/>
              </w:rPr>
              <w:t>“</w:t>
            </w:r>
            <w:r w:rsidR="00D262A2" w:rsidRPr="000D6AFC">
              <w:rPr>
                <w:i/>
                <w:sz w:val="24"/>
                <w:szCs w:val="24"/>
              </w:rPr>
              <w:t>.</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lastRenderedPageBreak/>
              <w:t>2</w:t>
            </w:r>
            <w:r w:rsidR="003F3092" w:rsidRPr="000D6AFC">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 xml:space="preserve">.2.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lastRenderedPageBreak/>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7. да не е налице конфликт на интереси по смисъла на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D33BF2">
              <w:rPr>
                <w:sz w:val="24"/>
                <w:szCs w:val="24"/>
              </w:rPr>
              <w:t>„</w:t>
            </w:r>
            <w:r w:rsidRPr="000D6AFC">
              <w:rPr>
                <w:sz w:val="24"/>
                <w:szCs w:val="24"/>
              </w:rPr>
              <w:t>МИГ</w:t>
            </w:r>
            <w:r w:rsidR="00607C5D">
              <w:rPr>
                <w:sz w:val="24"/>
                <w:szCs w:val="24"/>
              </w:rPr>
              <w:t xml:space="preserve"> – община Марица</w:t>
            </w:r>
            <w:r w:rsidR="00D33BF2">
              <w:rPr>
                <w:sz w:val="24"/>
                <w:szCs w:val="24"/>
              </w:rPr>
              <w:t>“</w:t>
            </w:r>
            <w:r w:rsidRPr="000D6AFC">
              <w:rPr>
                <w:sz w:val="24"/>
                <w:szCs w:val="24"/>
              </w:rPr>
              <w:t xml:space="preserve">, свързани с разработването и прилагането на </w:t>
            </w:r>
            <w:r w:rsidR="00217290">
              <w:rPr>
                <w:sz w:val="24"/>
                <w:szCs w:val="24"/>
              </w:rPr>
              <w:t>С</w:t>
            </w:r>
            <w:r w:rsidRPr="000D6AFC">
              <w:rPr>
                <w:sz w:val="24"/>
                <w:szCs w:val="24"/>
              </w:rPr>
              <w:t>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lastRenderedPageBreak/>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w:t>
            </w:r>
            <w:r w:rsidR="008F055E">
              <w:rPr>
                <w:sz w:val="24"/>
                <w:szCs w:val="24"/>
              </w:rPr>
              <w:t xml:space="preserve">„МИГ – община </w:t>
            </w:r>
            <w:r w:rsidRPr="000D6AFC">
              <w:rPr>
                <w:sz w:val="24"/>
                <w:szCs w:val="24"/>
              </w:rPr>
              <w:t xml:space="preserve">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t xml:space="preserve">- член на колективния управителен орган на </w:t>
            </w:r>
            <w:r w:rsidR="008F055E">
              <w:rPr>
                <w:sz w:val="24"/>
                <w:szCs w:val="24"/>
              </w:rPr>
              <w:t>„</w:t>
            </w:r>
            <w:r w:rsidRPr="000D6AFC">
              <w:rPr>
                <w:sz w:val="24"/>
                <w:szCs w:val="24"/>
              </w:rPr>
              <w:t>МИГ</w:t>
            </w:r>
            <w:r w:rsidR="008F055E">
              <w:rPr>
                <w:sz w:val="24"/>
                <w:szCs w:val="24"/>
              </w:rPr>
              <w:t xml:space="preserve"> – община </w:t>
            </w:r>
            <w:r w:rsidR="00285FBB" w:rsidRPr="000D6AFC">
              <w:rPr>
                <w:sz w:val="24"/>
                <w:szCs w:val="24"/>
              </w:rPr>
              <w:t xml:space="preserve">Марица“ </w:t>
            </w:r>
            <w:r w:rsidRPr="000D6AFC">
              <w:rPr>
                <w:sz w:val="24"/>
                <w:szCs w:val="24"/>
              </w:rPr>
              <w:t xml:space="preserve"> и свързано лице с член на колективния управителен орган на </w:t>
            </w:r>
            <w:r w:rsidR="00217290" w:rsidRPr="00217290">
              <w:rPr>
                <w:sz w:val="24"/>
                <w:szCs w:val="24"/>
              </w:rPr>
              <w:t xml:space="preserve">„МИГ – община Марица“ </w:t>
            </w:r>
            <w:r w:rsidRPr="000D6AFC">
              <w:rPr>
                <w:sz w:val="24"/>
                <w:szCs w:val="24"/>
              </w:rPr>
              <w:t>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 xml:space="preserve">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w:t>
            </w:r>
            <w:r w:rsidR="008F055E">
              <w:rPr>
                <w:sz w:val="24"/>
                <w:szCs w:val="24"/>
              </w:rPr>
              <w:t xml:space="preserve">„МИГ – община </w:t>
            </w:r>
            <w:r w:rsidRPr="000D6AFC">
              <w:rPr>
                <w:sz w:val="24"/>
                <w:szCs w:val="24"/>
              </w:rPr>
              <w:t>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303CD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Pr>
          <w:rFonts w:ascii="Times New Roman" w:hAnsi="Times New Roman" w:cs="Times New Roman"/>
          <w:color w:val="auto"/>
          <w:sz w:val="24"/>
          <w:szCs w:val="24"/>
        </w:rPr>
        <w:lastRenderedPageBreak/>
        <w:t>Допустими партньори (ако е приложимо)</w:t>
      </w:r>
      <w:r w:rsidR="00F2672E" w:rsidRPr="000D6AF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0D6AF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205"/>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2. създаване и/или презасаждане на трайни насаждения, включително трайни насаждения от десертни лозя, медоносни дървесни видове за производство на мед, други бързорастящи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3. достигане съответствие с нововъведените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 xml:space="preserve">към Раздел 8.2 от </w:t>
            </w:r>
            <w:r w:rsidR="00303CDE">
              <w:rPr>
                <w:sz w:val="24"/>
                <w:szCs w:val="24"/>
              </w:rPr>
              <w:t>ПРСР</w:t>
            </w:r>
            <w:r w:rsidRPr="000D6AFC">
              <w:rPr>
                <w:sz w:val="24"/>
                <w:szCs w:val="24"/>
              </w:rPr>
              <w:t xml:space="preserve"> 2014-2020</w:t>
            </w:r>
            <w:r w:rsidR="00303CDE">
              <w:rPr>
                <w:sz w:val="24"/>
                <w:szCs w:val="24"/>
              </w:rPr>
              <w:t xml:space="preserve"> </w:t>
            </w:r>
            <w:r w:rsidRPr="000D6AFC">
              <w:rPr>
                <w:sz w:val="24"/>
                <w:szCs w:val="24"/>
              </w:rPr>
              <w:t>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lastRenderedPageBreak/>
              <w:t>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5. достигане на съответствие със съществуващи стандарти на ЕС - за млади земеделски стопани, получаващи финансова помощ по подмярка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9. за ноу-хау,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10.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w:t>
            </w:r>
            <w:r w:rsidR="00217290">
              <w:rPr>
                <w:sz w:val="24"/>
                <w:szCs w:val="24"/>
              </w:rPr>
              <w:t>„</w:t>
            </w:r>
            <w:r w:rsidR="00E4504B" w:rsidRPr="000D6AFC">
              <w:rPr>
                <w:sz w:val="24"/>
                <w:szCs w:val="24"/>
              </w:rPr>
              <w:t>Марица</w:t>
            </w:r>
            <w:r w:rsidR="00217290">
              <w:rPr>
                <w:sz w:val="24"/>
                <w:szCs w:val="24"/>
              </w:rPr>
              <w:t>“</w:t>
            </w:r>
            <w:r w:rsidR="00E4504B" w:rsidRPr="000D6AFC">
              <w:rPr>
                <w:sz w:val="24"/>
                <w:szCs w:val="24"/>
              </w:rPr>
              <w:t>!</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 xml:space="preserve">към </w:t>
            </w:r>
            <w:r w:rsidR="00303CDE">
              <w:rPr>
                <w:sz w:val="24"/>
                <w:szCs w:val="24"/>
              </w:rPr>
              <w:t>ДФЕС</w:t>
            </w:r>
            <w:r w:rsidR="00817232" w:rsidRPr="000D6AFC">
              <w:rPr>
                <w:sz w:val="24"/>
                <w:szCs w:val="24"/>
              </w:rPr>
              <w:t>,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3. Подпомагат се проекти, за които са проведени съгласувателните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2" w:history="1">
              <w:r w:rsidR="009770E2"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w:t>
              </w:r>
              <w:r w:rsidR="009770E2" w:rsidRPr="0017100A">
                <w:rPr>
                  <w:rStyle w:val="a8"/>
                </w:rPr>
                <w:lastRenderedPageBreak/>
                <w:t>asset_publisher_web_portlet_AssetPublisherPortlet_INSTANCE_iqxr_delta%3D10</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изнес планът, представен от група/организация на производители, трябва да доказва, че инвестициите и дейностите са от полза на цялата група/организация на 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създаване и/или презасаждане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8. Когато инвестицията по проекта е за създаване или презасаждане на трайни насаждения, се представя Агроплан/Технологична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преместваеми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w:t>
            </w:r>
            <w:r w:rsidR="000C6F0A">
              <w:rPr>
                <w:sz w:val="24"/>
                <w:szCs w:val="24"/>
              </w:rPr>
              <w:t>лението</w:t>
            </w:r>
            <w:r w:rsidR="000C6F0A">
              <w:rPr>
                <w:sz w:val="24"/>
                <w:szCs w:val="24"/>
                <w:lang w:val="en-US"/>
              </w:rPr>
              <w:t xml:space="preserve"> </w:t>
            </w:r>
            <w:r w:rsidRPr="000D6AFC">
              <w:rPr>
                <w:sz w:val="24"/>
                <w:szCs w:val="24"/>
              </w:rPr>
              <w:t>за подпомагане, с изключение на дейностите, свър</w:t>
            </w:r>
            <w:r w:rsidR="00FE73D7" w:rsidRPr="000D6AFC">
              <w:rPr>
                <w:sz w:val="24"/>
                <w:szCs w:val="24"/>
              </w:rPr>
              <w:t xml:space="preserve">зани с предпроектни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възобновяеми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биогорива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lastRenderedPageBreak/>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био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40 от Закона за енергията от възобновяеми източници.</w:t>
            </w:r>
          </w:p>
          <w:p w:rsidR="00B73F45" w:rsidRPr="000D6AFC" w:rsidRDefault="00B73F45" w:rsidP="00633AB8">
            <w:pPr>
              <w:spacing w:after="60" w:line="240" w:lineRule="auto"/>
              <w:rPr>
                <w:sz w:val="24"/>
                <w:szCs w:val="24"/>
              </w:rPr>
            </w:pPr>
            <w:r w:rsidRPr="000D6AFC">
              <w:rPr>
                <w:sz w:val="24"/>
                <w:szCs w:val="24"/>
              </w:rPr>
              <w:t>е) Използваните за производство на биое</w:t>
            </w:r>
            <w:r w:rsidR="00FE73D7" w:rsidRPr="000D6AFC">
              <w:rPr>
                <w:sz w:val="24"/>
                <w:szCs w:val="24"/>
              </w:rPr>
              <w:t xml:space="preserve">нергия, включително био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Към проектно предложение, включващо инвестиции за производство на енергия от възобновяеми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lastRenderedPageBreak/>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предвиждат дейности за ограничаване и деградация на почвите и повишаване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2015 г. за прилагане на подмярка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винени лозя, в т.ч. за създаването и презасаждането</w:t>
            </w:r>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Националната програма за подпомагане на лозаро-вин</w:t>
            </w:r>
            <w:r w:rsidR="00FB6AA3" w:rsidRPr="000D6AFC">
              <w:rPr>
                <w:sz w:val="24"/>
                <w:szCs w:val="24"/>
              </w:rPr>
              <w:t xml:space="preserve">арския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lastRenderedPageBreak/>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изграждане на нови, ремонт, реконструкция 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13. Точка 12 не се прилага за кандидати, получаващи помощ по подмярка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w:t>
            </w:r>
            <w:r w:rsidR="0024356F">
              <w:rPr>
                <w:sz w:val="24"/>
                <w:szCs w:val="24"/>
                <w:lang w:val="en-GB"/>
              </w:rPr>
              <w:t>4</w:t>
            </w:r>
            <w:r w:rsidRPr="000D6AFC">
              <w:rPr>
                <w:sz w:val="24"/>
                <w:szCs w:val="24"/>
              </w:rPr>
              <w:t>.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2" w:name="_Toc479577163"/>
      <w:bookmarkStart w:id="33"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2"/>
      <w:bookmarkEnd w:id="33"/>
      <w:r w:rsidR="006C5D52">
        <w:rPr>
          <w:rFonts w:ascii="Times New Roman" w:hAnsi="Times New Roman" w:cs="Times New Roman"/>
          <w:color w:val="auto"/>
          <w:sz w:val="24"/>
          <w:szCs w:val="24"/>
          <w:lang w:val="en-GB"/>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xml:space="preserve">“ от СВОМР на „МИГ – </w:t>
            </w:r>
            <w:r w:rsidR="00DA7E42">
              <w:rPr>
                <w:sz w:val="24"/>
                <w:szCs w:val="24"/>
              </w:rPr>
              <w:t>о</w:t>
            </w:r>
            <w:r w:rsidR="002238E3" w:rsidRPr="000D6AFC">
              <w:rPr>
                <w:sz w:val="24"/>
                <w:szCs w:val="24"/>
              </w:rPr>
              <w:t>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lastRenderedPageBreak/>
              <w:t>2. разходи за създаване и/или презасаждане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мед, други бързорастящи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3. разходи за достигане съответствие с нововъведените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млади земеделски стопани, получаващи финансова помощ по подмярка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стопанства, 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9. разходи за ноу-хау,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r w:rsidR="00A27B48" w:rsidRPr="000D6AFC">
              <w:rPr>
                <w:sz w:val="24"/>
                <w:szCs w:val="24"/>
              </w:rPr>
              <w:t xml:space="preserve">предпроектни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разработване на бизнес план, включващ предпроектни изследвания и маркетингови стратегии, извършване на предпроектни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lastRenderedPageBreak/>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 xml:space="preserve">ДФ „Земеделие” </w:t>
            </w:r>
            <w:r w:rsidR="00175970" w:rsidRPr="00175970">
              <w:rPr>
                <w:sz w:val="24"/>
                <w:szCs w:val="24"/>
              </w:rPr>
              <w:t xml:space="preserve">(http://dfz.bg/bg/prsr-2014-2020/merki-podpomagane-ISUN ) в раздел „Мерки за подпомагане“ / Подмярка 4.1 „Инвестиции в земеделски стопанства“ / База данни с референтни цени или в списък с референтни разходи </w:t>
            </w:r>
            <w:r w:rsidR="00037664" w:rsidRPr="000D6AFC">
              <w:rPr>
                <w:sz w:val="24"/>
                <w:szCs w:val="24"/>
              </w:rPr>
              <w:t>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t xml:space="preserve">производителя/доставчика </w:t>
            </w:r>
            <w:r w:rsidR="00037664" w:rsidRPr="000D6AFC">
              <w:rPr>
                <w:sz w:val="24"/>
                <w:szCs w:val="24"/>
              </w:rPr>
              <w:t>”;</w:t>
            </w:r>
          </w:p>
          <w:p w:rsidR="00F72CFB" w:rsidRPr="000D6AFC" w:rsidRDefault="00F72CFB" w:rsidP="001D7BF2">
            <w:pPr>
              <w:spacing w:after="60" w:line="240" w:lineRule="auto"/>
              <w:rPr>
                <w:rFonts w:eastAsia="Calibri"/>
                <w:sz w:val="24"/>
                <w:szCs w:val="24"/>
                <w:lang w:eastAsia="en-US"/>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то кандидатът следва да извърши пазарно проучване за гарантиране на пазарна цена на съответния разход.Пазарното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съдружници;</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 xml:space="preserve">Участниците на пазара, </w:t>
            </w:r>
            <w:r w:rsidR="001D7BF2" w:rsidRPr="001D7BF2">
              <w:rPr>
                <w:rFonts w:eastAsia="Calibri"/>
                <w:sz w:val="24"/>
                <w:szCs w:val="24"/>
                <w:lang w:eastAsia="en-US"/>
              </w:rPr>
              <w:t>следва да декларират в предоставените от тях оферти</w:t>
            </w:r>
            <w:r w:rsidRPr="000D6AFC">
              <w:rPr>
                <w:rFonts w:eastAsia="Calibri"/>
                <w:sz w:val="24"/>
                <w:szCs w:val="24"/>
                <w:lang w:eastAsia="en-US"/>
              </w:rPr>
              <w:t xml:space="preserve">,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w:t>
            </w:r>
            <w:r w:rsidRPr="000D6AFC">
              <w:rPr>
                <w:rFonts w:eastAsia="Calibri"/>
                <w:sz w:val="24"/>
                <w:szCs w:val="24"/>
                <w:lang w:eastAsia="en-US"/>
              </w:rPr>
              <w:lastRenderedPageBreak/>
              <w:t>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4" w:name="_Toc479577164"/>
      <w:bookmarkStart w:id="35"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4"/>
      <w:bookmarkEnd w:id="35"/>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6" w:name="_Toc479577165"/>
      <w:bookmarkStart w:id="37" w:name="_Toc19087138"/>
      <w:r w:rsidRPr="000D6AFC">
        <w:rPr>
          <w:rFonts w:ascii="Times New Roman" w:hAnsi="Times New Roman" w:cs="Times New Roman"/>
          <w:color w:val="auto"/>
          <w:sz w:val="24"/>
          <w:szCs w:val="24"/>
        </w:rPr>
        <w:t>Приложим режим на минимални/държавни помощи</w:t>
      </w:r>
      <w:bookmarkEnd w:id="36"/>
      <w:bookmarkEnd w:id="37"/>
      <w:r w:rsidR="006C5D52">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 xml:space="preserve">мярка 4.1. от ПРСР 2014-2020 г, на която съответства мярка 4.1. „Инвестиции в земеделски стопанства“ от </w:t>
            </w:r>
            <w:r w:rsidR="00217290">
              <w:rPr>
                <w:rFonts w:eastAsia="Calibri"/>
                <w:sz w:val="24"/>
                <w:szCs w:val="24"/>
                <w:lang w:eastAsia="en-US"/>
              </w:rPr>
              <w:t>С</w:t>
            </w:r>
            <w:r w:rsidRPr="000D6AFC">
              <w:rPr>
                <w:rFonts w:eastAsia="Calibri"/>
                <w:sz w:val="24"/>
                <w:szCs w:val="24"/>
                <w:lang w:eastAsia="en-US"/>
              </w:rPr>
              <w:t xml:space="preserve">ВОМР на </w:t>
            </w:r>
            <w:r w:rsidR="00217290">
              <w:rPr>
                <w:rFonts w:eastAsia="Calibri"/>
                <w:sz w:val="24"/>
                <w:szCs w:val="24"/>
                <w:lang w:eastAsia="en-US"/>
              </w:rPr>
              <w:t>„</w:t>
            </w:r>
            <w:r w:rsidRPr="000D6AFC">
              <w:rPr>
                <w:rFonts w:eastAsia="Calibri"/>
                <w:sz w:val="24"/>
                <w:szCs w:val="24"/>
                <w:lang w:eastAsia="en-US"/>
              </w:rPr>
              <w:t xml:space="preserve">МИГ – </w:t>
            </w:r>
            <w:r w:rsidR="00DA7E42">
              <w:rPr>
                <w:rFonts w:eastAsia="Calibri"/>
                <w:sz w:val="24"/>
                <w:szCs w:val="24"/>
                <w:lang w:eastAsia="en-US"/>
              </w:rPr>
              <w:t>о</w:t>
            </w:r>
            <w:r w:rsidRPr="000D6AFC">
              <w:rPr>
                <w:rFonts w:eastAsia="Calibri"/>
                <w:sz w:val="24"/>
                <w:szCs w:val="24"/>
                <w:lang w:eastAsia="en-US"/>
              </w:rPr>
              <w:t>бщина Марица</w:t>
            </w:r>
            <w:r w:rsidR="00217290">
              <w:rPr>
                <w:rFonts w:eastAsia="Calibri"/>
                <w:sz w:val="24"/>
                <w:szCs w:val="24"/>
                <w:lang w:eastAsia="en-US"/>
              </w:rPr>
              <w:t>“</w:t>
            </w:r>
            <w:r w:rsidRPr="000D6AFC">
              <w:rPr>
                <w:rFonts w:eastAsia="Calibri"/>
                <w:sz w:val="24"/>
                <w:szCs w:val="24"/>
                <w:lang w:eastAsia="en-US"/>
              </w:rPr>
              <w:t xml:space="preserve">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8" w:name="_Toc479577166"/>
      <w:bookmarkStart w:id="39"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4"/>
      </w:r>
      <w:bookmarkEnd w:id="38"/>
      <w:bookmarkEnd w:id="39"/>
      <w:r w:rsidR="006C5D52">
        <w:rPr>
          <w:rFonts w:ascii="Times New Roman" w:hAnsi="Times New Roman" w:cs="Times New Roman"/>
          <w:color w:val="auto"/>
          <w:sz w:val="24"/>
          <w:szCs w:val="24"/>
        </w:rPr>
        <w:t>:</w:t>
      </w:r>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lastRenderedPageBreak/>
              <w:t>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микро-,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и изискванията на ПРСР и са съобразени с Оперативните програми, при стриктно спазване на принципите за допълняемост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0" w:name="_Toc479577167"/>
      <w:bookmarkStart w:id="41"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40"/>
      <w:bookmarkEnd w:id="41"/>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560C25" w:rsidP="00D70DE3">
            <w:pPr>
              <w:spacing w:line="185" w:lineRule="atLeast"/>
              <w:textAlignment w:val="center"/>
              <w:rPr>
                <w:b/>
                <w:sz w:val="24"/>
                <w:szCs w:val="24"/>
                <w:u w:val="single"/>
                <w:shd w:val="clear" w:color="auto" w:fill="FEFEFE"/>
              </w:rPr>
            </w:pPr>
            <w:r w:rsidRPr="000D6AFC">
              <w:rPr>
                <w:sz w:val="24"/>
                <w:szCs w:val="24"/>
              </w:rPr>
              <w:t xml:space="preserve">Проектните предложения се изпълняват в срок до </w:t>
            </w:r>
            <w:r w:rsidR="00D70DE3">
              <w:rPr>
                <w:sz w:val="24"/>
                <w:szCs w:val="24"/>
              </w:rPr>
              <w:t>36</w:t>
            </w:r>
            <w:r w:rsidR="00761BF8" w:rsidRPr="000D6AFC">
              <w:rPr>
                <w:sz w:val="24"/>
                <w:szCs w:val="24"/>
              </w:rPr>
              <w:t xml:space="preserve"> </w:t>
            </w:r>
            <w:r w:rsidRPr="000D6AFC">
              <w:rPr>
                <w:sz w:val="24"/>
                <w:szCs w:val="24"/>
              </w:rPr>
              <w:t>месеца от подписване на административен договор за предоставяне на безвъзмездна финансова помощ</w:t>
            </w:r>
            <w:r w:rsidR="00761BF8" w:rsidRPr="00107E7E">
              <w:rPr>
                <w:sz w:val="24"/>
                <w:szCs w:val="24"/>
                <w:shd w:val="clear" w:color="auto" w:fill="FEFEFE"/>
              </w:rPr>
              <w:t xml:space="preserve">, </w:t>
            </w:r>
            <w:r w:rsidR="00761BF8">
              <w:rPr>
                <w:b/>
                <w:sz w:val="24"/>
                <w:szCs w:val="24"/>
                <w:u w:val="single"/>
                <w:shd w:val="clear" w:color="auto" w:fill="FEFEFE"/>
              </w:rPr>
              <w:t>но не по-късно от</w:t>
            </w:r>
            <w:r w:rsidR="00754E5D" w:rsidRPr="000D6AFC">
              <w:rPr>
                <w:b/>
                <w:sz w:val="24"/>
                <w:szCs w:val="24"/>
                <w:u w:val="single"/>
                <w:shd w:val="clear" w:color="auto" w:fill="FEFEFE"/>
              </w:rPr>
              <w:t xml:space="preserve"> 30 юни 202</w:t>
            </w:r>
            <w:r w:rsidR="00D70DE3">
              <w:rPr>
                <w:b/>
                <w:sz w:val="24"/>
                <w:szCs w:val="24"/>
                <w:u w:val="single"/>
                <w:shd w:val="clear" w:color="auto" w:fill="FEFEFE"/>
              </w:rPr>
              <w:t>5</w:t>
            </w:r>
            <w:r w:rsidR="00754E5D" w:rsidRPr="000D6AFC">
              <w:rPr>
                <w:b/>
                <w:sz w:val="24"/>
                <w:szCs w:val="24"/>
                <w:u w:val="single"/>
                <w:shd w:val="clear" w:color="auto" w:fill="FEFEFE"/>
              </w:rPr>
              <w:t xml:space="preserve">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2" w:name="_Toc479577168"/>
      <w:bookmarkStart w:id="43"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2"/>
      <w:bookmarkEnd w:id="43"/>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4" w:name="_Toc19087142"/>
      <w:bookmarkStart w:id="45"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4"/>
      <w:r w:rsidRPr="000D6AFC">
        <w:rPr>
          <w:rFonts w:ascii="Times New Roman" w:hAnsi="Times New Roman" w:cs="Times New Roman"/>
          <w:color w:val="auto"/>
          <w:sz w:val="24"/>
          <w:szCs w:val="24"/>
        </w:rPr>
        <w:t xml:space="preserve"> </w:t>
      </w:r>
      <w:bookmarkEnd w:id="45"/>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6" w:name="_Toc479577170"/>
      <w:bookmarkStart w:id="47" w:name="_Toc19087143"/>
      <w:r w:rsidRPr="000D6AFC">
        <w:rPr>
          <w:rFonts w:ascii="Times New Roman" w:hAnsi="Times New Roman" w:cs="Times New Roman"/>
          <w:color w:val="auto"/>
          <w:sz w:val="24"/>
          <w:szCs w:val="24"/>
        </w:rPr>
        <w:t>Ред за оценяване на проектните предложения</w:t>
      </w:r>
      <w:bookmarkEnd w:id="46"/>
      <w:bookmarkEnd w:id="47"/>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lastRenderedPageBreak/>
              <w:t>В работата на комисията могат да участват и наблюдатели по предложение на УО на ПРСР</w:t>
            </w:r>
            <w:r w:rsidR="006C5D52">
              <w:rPr>
                <w:sz w:val="24"/>
                <w:szCs w:val="24"/>
              </w:rPr>
              <w:t xml:space="preserve"> </w:t>
            </w:r>
            <w:r w:rsidR="00581709">
              <w:rPr>
                <w:sz w:val="24"/>
                <w:szCs w:val="24"/>
              </w:rPr>
              <w:t xml:space="preserve">2014-2020 г. </w:t>
            </w:r>
            <w:r w:rsidR="006C5D52">
              <w:rPr>
                <w:sz w:val="24"/>
                <w:szCs w:val="24"/>
              </w:rPr>
              <w:t>и ДФЗ</w:t>
            </w:r>
            <w:r w:rsidRPr="000D6AFC">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w:t>
            </w:r>
            <w:r w:rsidR="006C5D52">
              <w:rPr>
                <w:sz w:val="24"/>
                <w:szCs w:val="24"/>
              </w:rPr>
              <w:t>едурата, а другата оценка – по-</w:t>
            </w:r>
            <w:r w:rsidRPr="000D6AFC">
              <w:rPr>
                <w:sz w:val="24"/>
                <w:szCs w:val="24"/>
              </w:rPr>
              <w:t>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lastRenderedPageBreak/>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 xml:space="preserve">андидатстване” в ИСУН 2020 от </w:t>
            </w:r>
            <w:r w:rsidR="006C5D52" w:rsidRPr="006C5D52">
              <w:rPr>
                <w:sz w:val="24"/>
                <w:szCs w:val="24"/>
              </w:rPr>
              <w:t>18 декември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006C5D52">
              <w:rPr>
                <w:sz w:val="24"/>
                <w:szCs w:val="24"/>
              </w:rPr>
              <w:t xml:space="preserve"> </w:t>
            </w:r>
            <w:r w:rsidR="006C5D52" w:rsidRPr="006C5D52">
              <w:rPr>
                <w:sz w:val="24"/>
                <w:szCs w:val="24"/>
              </w:rPr>
              <w:t>https:</w:t>
            </w:r>
            <w:r w:rsidR="003B6B45">
              <w:rPr>
                <w:sz w:val="24"/>
                <w:szCs w:val="24"/>
              </w:rPr>
              <w:t xml:space="preserve"> </w:t>
            </w:r>
            <w:r w:rsidR="006C5D52" w:rsidRPr="006C5D52">
              <w:rPr>
                <w:sz w:val="24"/>
                <w:szCs w:val="24"/>
              </w:rPr>
              <w:t>//www.youtube.com/watch?v=FCKYZMY7bZ8</w:t>
            </w:r>
          </w:p>
          <w:p w:rsidR="007D1079" w:rsidRPr="000D6AFC" w:rsidRDefault="007D1079" w:rsidP="00F42B61">
            <w:pPr>
              <w:spacing w:after="60" w:line="240" w:lineRule="auto"/>
              <w:ind w:left="22"/>
              <w:rPr>
                <w:sz w:val="24"/>
                <w:szCs w:val="24"/>
              </w:rPr>
            </w:pPr>
            <w:r w:rsidRPr="000D6AFC">
              <w:rPr>
                <w:sz w:val="24"/>
                <w:szCs w:val="24"/>
              </w:rPr>
              <w:t>Кандидатът няма право да представя на комисията други документи освен липсващите и тези за отстраняване на нередовностите.</w:t>
            </w:r>
          </w:p>
          <w:p w:rsidR="007D1079" w:rsidRPr="000D6AFC" w:rsidRDefault="007D1079" w:rsidP="00F42B61">
            <w:pPr>
              <w:spacing w:after="60" w:line="240" w:lineRule="auto"/>
              <w:ind w:left="22"/>
              <w:rPr>
                <w:sz w:val="24"/>
                <w:szCs w:val="24"/>
              </w:rPr>
            </w:pPr>
            <w:r w:rsidRPr="000D6AFC">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6C5D52" w:rsidP="006C5D52">
            <w:pPr>
              <w:spacing w:after="60" w:line="240" w:lineRule="auto"/>
              <w:rPr>
                <w:sz w:val="24"/>
                <w:szCs w:val="24"/>
              </w:rPr>
            </w:pPr>
            <w:r>
              <w:rPr>
                <w:sz w:val="24"/>
                <w:szCs w:val="24"/>
              </w:rPr>
              <w:t xml:space="preserve"> МИГ</w:t>
            </w:r>
            <w:r w:rsidR="002B65F0" w:rsidRPr="000D6AFC">
              <w:rPr>
                <w:sz w:val="24"/>
                <w:szCs w:val="24"/>
              </w:rPr>
              <w:t xml:space="preserve"> уведомява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8" w:name="_Toc479577171"/>
      <w:bookmarkStart w:id="49" w:name="_Toc19087144"/>
      <w:bookmarkStart w:id="50" w:name="_Toc479577172"/>
      <w:bookmarkStart w:id="51"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8"/>
      <w:bookmarkEnd w:id="49"/>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lastRenderedPageBreak/>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Default="00B5796F" w:rsidP="00C5315E">
            <w:pPr>
              <w:widowControl w:val="0"/>
              <w:tabs>
                <w:tab w:val="left" w:pos="3735"/>
              </w:tabs>
              <w:autoSpaceDE w:val="0"/>
              <w:autoSpaceDN w:val="0"/>
              <w:adjustRightInd w:val="0"/>
              <w:spacing w:before="120" w:line="240" w:lineRule="auto"/>
              <w:rPr>
                <w:sz w:val="24"/>
                <w:szCs w:val="24"/>
              </w:rPr>
            </w:pPr>
            <w:r w:rsidRPr="000D6AFC">
              <w:rPr>
                <w:sz w:val="24"/>
                <w:szCs w:val="24"/>
              </w:rPr>
              <w:t xml:space="preserve">Техническа и финансова оценка на проектните предложения се извършва по </w:t>
            </w:r>
            <w:r w:rsidR="00C5315E">
              <w:rPr>
                <w:sz w:val="24"/>
                <w:szCs w:val="24"/>
              </w:rPr>
              <w:t xml:space="preserve">следните </w:t>
            </w:r>
            <w:r w:rsidRPr="000D6AFC">
              <w:rPr>
                <w:sz w:val="24"/>
                <w:szCs w:val="24"/>
              </w:rPr>
              <w:t>критерии</w:t>
            </w:r>
            <w:r w:rsidR="00C5315E">
              <w:rPr>
                <w:sz w:val="24"/>
                <w:szCs w:val="24"/>
              </w:rPr>
              <w:t>:</w:t>
            </w:r>
            <w:r w:rsidRPr="000D6AFC">
              <w:rPr>
                <w:sz w:val="24"/>
                <w:szCs w:val="24"/>
              </w:rPr>
              <w:t xml:space="preserve"> </w:t>
            </w:r>
          </w:p>
          <w:p w:rsidR="00C5315E" w:rsidRDefault="00C5315E" w:rsidP="00C5315E">
            <w:pPr>
              <w:widowControl w:val="0"/>
              <w:tabs>
                <w:tab w:val="left" w:pos="3735"/>
              </w:tabs>
              <w:autoSpaceDE w:val="0"/>
              <w:autoSpaceDN w:val="0"/>
              <w:adjustRightInd w:val="0"/>
              <w:spacing w:before="120" w:line="240" w:lineRule="auto"/>
              <w:rPr>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275"/>
            </w:tblGrid>
            <w:tr w:rsidR="00C5315E" w:rsidRPr="00671CE3" w:rsidTr="00DA29DF">
              <w:trPr>
                <w:trHeight w:val="424"/>
              </w:trPr>
              <w:tc>
                <w:tcPr>
                  <w:tcW w:w="7792" w:type="dxa"/>
                  <w:shd w:val="clear" w:color="auto" w:fill="F2F2F2"/>
                </w:tcPr>
                <w:p w:rsidR="00C5315E" w:rsidRPr="00671CE3" w:rsidRDefault="00C5315E" w:rsidP="00C5315E">
                  <w:pPr>
                    <w:ind w:right="-601"/>
                    <w:rPr>
                      <w:b/>
                      <w:sz w:val="28"/>
                      <w:szCs w:val="28"/>
                    </w:rPr>
                  </w:pPr>
                  <w:r w:rsidRPr="00502322">
                    <w:rPr>
                      <w:b/>
                      <w:sz w:val="28"/>
                      <w:szCs w:val="28"/>
                    </w:rPr>
                    <w:t>Критерии за оценка на проектните предложения:</w:t>
                  </w:r>
                </w:p>
              </w:tc>
              <w:tc>
                <w:tcPr>
                  <w:tcW w:w="1275" w:type="dxa"/>
                  <w:shd w:val="clear" w:color="auto" w:fill="F2F2F2"/>
                  <w:vAlign w:val="center"/>
                </w:tcPr>
                <w:p w:rsidR="00C5315E" w:rsidRPr="00671CE3" w:rsidRDefault="00C5315E" w:rsidP="00C5315E">
                  <w:pPr>
                    <w:jc w:val="center"/>
                    <w:rPr>
                      <w:b/>
                      <w:sz w:val="28"/>
                      <w:szCs w:val="28"/>
                    </w:rPr>
                  </w:pPr>
                  <w:r w:rsidRPr="00671CE3">
                    <w:rPr>
                      <w:b/>
                      <w:sz w:val="28"/>
                      <w:szCs w:val="28"/>
                    </w:rPr>
                    <w:t>Точки</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1. Проектът е за създаване/отглеждане на трайни насаждения или зеленчуци или в животновъдно направление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ind w:right="6"/>
                    <w:rPr>
                      <w:sz w:val="22"/>
                      <w:szCs w:val="22"/>
                    </w:rPr>
                  </w:pPr>
                  <w:r w:rsidRPr="00AD7773">
                    <w:rPr>
                      <w:b/>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 xml:space="preserve">то се отнася създаваната инвестиция представлява между 30 - 70% от исканата инвестиционна подкрепа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5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то се отнася създаваната инвестиция представлява над 70% от исканата инвестиционна подкрепа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10 т.</w:t>
                  </w:r>
                </w:p>
              </w:tc>
            </w:tr>
            <w:tr w:rsidR="00C5315E" w:rsidRPr="00671CE3" w:rsidTr="00DA29DF">
              <w:trPr>
                <w:trHeight w:val="172"/>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719"/>
              </w:trPr>
              <w:tc>
                <w:tcPr>
                  <w:tcW w:w="7792" w:type="dxa"/>
                  <w:vAlign w:val="center"/>
                </w:tcPr>
                <w:p w:rsidR="00C5315E" w:rsidRPr="0088255D" w:rsidRDefault="00C5315E" w:rsidP="00C5315E">
                  <w:pPr>
                    <w:rPr>
                      <w:sz w:val="22"/>
                      <w:szCs w:val="22"/>
                    </w:rPr>
                  </w:pPr>
                  <w:r w:rsidRPr="0088255D">
                    <w:rPr>
                      <w:sz w:val="22"/>
                      <w:szCs w:val="22"/>
                    </w:rPr>
                    <w:t>2. Проектът е за инвестиции за повишаване на енергийната ефективност,</w:t>
                  </w:r>
                </w:p>
                <w:p w:rsidR="00C5315E" w:rsidRPr="0088255D" w:rsidRDefault="00C5315E" w:rsidP="00C5315E">
                  <w:pPr>
                    <w:rPr>
                      <w:sz w:val="22"/>
                      <w:szCs w:val="22"/>
                    </w:rPr>
                  </w:pPr>
                  <w:r w:rsidRPr="0088255D">
                    <w:rPr>
                      <w:sz w:val="22"/>
                      <w:szCs w:val="22"/>
                    </w:rPr>
                    <w:t>иновации в стопанствата, включително технологии водещи до намаляване на</w:t>
                  </w:r>
                </w:p>
                <w:p w:rsidR="00C5315E" w:rsidRPr="0088255D" w:rsidRDefault="00C5315E" w:rsidP="00C5315E">
                  <w:pPr>
                    <w:rPr>
                      <w:sz w:val="22"/>
                      <w:szCs w:val="22"/>
                    </w:rPr>
                  </w:pPr>
                  <w:r w:rsidRPr="0088255D">
                    <w:rPr>
                      <w:sz w:val="22"/>
                      <w:szCs w:val="22"/>
                    </w:rPr>
                    <w:t>емисиите съгласно Регламент за прилагане на директива 2009/125/ЕС.</w:t>
                  </w:r>
                </w:p>
              </w:tc>
              <w:tc>
                <w:tcPr>
                  <w:tcW w:w="1275" w:type="dxa"/>
                  <w:vAlign w:val="center"/>
                </w:tcPr>
                <w:p w:rsidR="00C5315E" w:rsidRPr="008062F5" w:rsidRDefault="00C5315E" w:rsidP="00C5315E">
                  <w:pPr>
                    <w:spacing w:after="200"/>
                    <w:rPr>
                      <w:sz w:val="21"/>
                      <w:szCs w:val="21"/>
                    </w:rPr>
                  </w:pPr>
                  <w:r w:rsidRPr="008062F5">
                    <w:rPr>
                      <w:sz w:val="21"/>
                      <w:szCs w:val="21"/>
                    </w:rPr>
                    <w:t>общо до 30т.</w:t>
                  </w:r>
                </w:p>
              </w:tc>
            </w:tr>
            <w:tr w:rsidR="00C5315E" w:rsidRPr="00671CE3" w:rsidTr="00DA29DF">
              <w:trPr>
                <w:trHeight w:val="4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2.1.</w:t>
                  </w:r>
                  <w:r w:rsidRPr="0088255D">
                    <w:rPr>
                      <w:sz w:val="22"/>
                      <w:szCs w:val="22"/>
                    </w:rPr>
                    <w:t>Проектът предвижда дейности за енергийна ефективност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sidRPr="001F17DE">
                    <w:rPr>
                      <w:sz w:val="21"/>
                      <w:szCs w:val="21"/>
                    </w:rPr>
                    <w:t>до 10 т.</w:t>
                  </w:r>
                </w:p>
              </w:tc>
            </w:tr>
            <w:tr w:rsidR="00C5315E" w:rsidRPr="00671CE3" w:rsidTr="00DA29DF">
              <w:trPr>
                <w:trHeight w:val="335"/>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Pr>
                      <w:sz w:val="21"/>
                      <w:szCs w:val="21"/>
                    </w:rPr>
                    <w:t>5</w:t>
                  </w:r>
                  <w:r w:rsidRPr="001F17DE">
                    <w:rPr>
                      <w:sz w:val="21"/>
                      <w:szCs w:val="21"/>
                    </w:rPr>
                    <w:t xml:space="preserve">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2.2.</w:t>
                  </w:r>
                  <w:r w:rsidRPr="0088255D">
                    <w:rPr>
                      <w:sz w:val="22"/>
                      <w:szCs w:val="22"/>
                    </w:rPr>
                    <w:t>Проектът предвижда въвеждане на иновации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до 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2.3.</w:t>
                  </w:r>
                  <w:r w:rsidRPr="0088255D">
                    <w:rPr>
                      <w:sz w:val="22"/>
                      <w:szCs w:val="22"/>
                    </w:rPr>
                    <w:t>Опазване на околната среда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70"/>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210"/>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3. Кандидатът осигурява допълнителна заетост</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w:t>
                  </w:r>
                  <w:r w:rsidRPr="00671CE3">
                    <w:rPr>
                      <w:sz w:val="22"/>
                      <w:szCs w:val="22"/>
                    </w:rPr>
                    <w:t>0т.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за 1 ново работно място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2</w:t>
                  </w:r>
                  <w:r w:rsidRPr="00671CE3">
                    <w:rPr>
                      <w:sz w:val="22"/>
                      <w:szCs w:val="22"/>
                    </w:rPr>
                    <w:t xml:space="preserve"> т.</w:t>
                  </w:r>
                </w:p>
              </w:tc>
            </w:tr>
            <w:tr w:rsidR="00C5315E" w:rsidRPr="00671CE3" w:rsidTr="00DA29DF">
              <w:trPr>
                <w:trHeight w:val="36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w:t>
                  </w:r>
                  <w:r w:rsidRPr="0088255D">
                    <w:rPr>
                      <w:sz w:val="22"/>
                      <w:szCs w:val="22"/>
                    </w:rPr>
                    <w:t>повече от 1 ново работно място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3</w:t>
                  </w:r>
                  <w:r w:rsidRPr="00671CE3">
                    <w:rPr>
                      <w:sz w:val="22"/>
                      <w:szCs w:val="22"/>
                    </w:rPr>
                    <w:t xml:space="preserve"> т.</w:t>
                  </w:r>
                </w:p>
              </w:tc>
            </w:tr>
            <w:tr w:rsidR="00C5315E" w:rsidRPr="00671CE3" w:rsidTr="00DA29DF">
              <w:trPr>
                <w:trHeight w:val="328"/>
              </w:trPr>
              <w:tc>
                <w:tcPr>
                  <w:tcW w:w="7792" w:type="dxa"/>
                  <w:vAlign w:val="center"/>
                </w:tcPr>
                <w:p w:rsidR="00C5315E" w:rsidRPr="0088255D" w:rsidRDefault="00C5315E" w:rsidP="00C5315E">
                  <w:pPr>
                    <w:rPr>
                      <w:sz w:val="22"/>
                      <w:szCs w:val="22"/>
                    </w:rPr>
                  </w:pPr>
                  <w:r w:rsidRPr="00AD7773">
                    <w:rPr>
                      <w:sz w:val="22"/>
                      <w:szCs w:val="22"/>
                    </w:rPr>
                    <w:t>-Работно място за минимум 2-ма представители на уязвимите групи</w:t>
                  </w:r>
                </w:p>
              </w:tc>
              <w:tc>
                <w:tcPr>
                  <w:tcW w:w="1275" w:type="dxa"/>
                  <w:vAlign w:val="center"/>
                </w:tcPr>
                <w:p w:rsidR="00C5315E" w:rsidRPr="00671CE3" w:rsidRDefault="00C5315E" w:rsidP="00C5315E">
                  <w:pPr>
                    <w:jc w:val="right"/>
                    <w:rPr>
                      <w:sz w:val="22"/>
                      <w:szCs w:val="22"/>
                    </w:rPr>
                  </w:pPr>
                  <w:r>
                    <w:rPr>
                      <w:sz w:val="22"/>
                      <w:szCs w:val="22"/>
                    </w:rPr>
                    <w:t>7</w:t>
                  </w:r>
                  <w:r w:rsidRPr="00671CE3">
                    <w:rPr>
                      <w:sz w:val="22"/>
                      <w:szCs w:val="22"/>
                    </w:rPr>
                    <w:t xml:space="preserve"> т.</w:t>
                  </w:r>
                </w:p>
              </w:tc>
            </w:tr>
            <w:tr w:rsidR="00C5315E" w:rsidRPr="00671CE3" w:rsidTr="00DA29DF">
              <w:trPr>
                <w:trHeight w:val="277"/>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4.Оценка на бизнес плана и кандидата</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15</w:t>
                  </w:r>
                  <w:r w:rsidRPr="00671CE3">
                    <w:rPr>
                      <w:sz w:val="22"/>
                      <w:szCs w:val="22"/>
                    </w:rPr>
                    <w:t>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-Опит на бенефициента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lastRenderedPageBreak/>
                    <w:t>-Наличие на земеделско образование и/или завършен курс за добри земеделски</w:t>
                  </w:r>
                </w:p>
                <w:p w:rsidR="00C5315E" w:rsidRPr="00AD7773" w:rsidRDefault="00C5315E" w:rsidP="00C5315E">
                  <w:pPr>
                    <w:rPr>
                      <w:sz w:val="22"/>
                      <w:szCs w:val="22"/>
                    </w:rPr>
                  </w:pPr>
                  <w:r w:rsidRPr="00AD7773">
                    <w:rPr>
                      <w:sz w:val="22"/>
                      <w:szCs w:val="22"/>
                    </w:rPr>
                    <w:t>практики, агроекология или др.</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8255D" w:rsidRDefault="00C5315E" w:rsidP="00C5315E">
                  <w:pPr>
                    <w:rPr>
                      <w:sz w:val="22"/>
                      <w:szCs w:val="22"/>
                    </w:rPr>
                  </w:pPr>
                  <w:r w:rsidRPr="0088255D">
                    <w:rPr>
                      <w:sz w:val="22"/>
                      <w:szCs w:val="22"/>
                    </w:rPr>
                    <w:t>-Наличие на осигурено финансиране за проекта (наличие на документи, доказващи</w:t>
                  </w:r>
                </w:p>
                <w:p w:rsidR="00C5315E" w:rsidRPr="00AD7773" w:rsidRDefault="00C5315E" w:rsidP="00C5315E">
                  <w:pPr>
                    <w:rPr>
                      <w:sz w:val="22"/>
                      <w:szCs w:val="22"/>
                    </w:rPr>
                  </w:pPr>
                  <w:r w:rsidRPr="0088255D">
                    <w:rPr>
                      <w:sz w:val="22"/>
                      <w:szCs w:val="22"/>
                    </w:rPr>
                    <w:t xml:space="preserve">възможност да се финансира инвестицията)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97"/>
              </w:trPr>
              <w:tc>
                <w:tcPr>
                  <w:tcW w:w="9067" w:type="dxa"/>
                  <w:gridSpan w:val="2"/>
                  <w:shd w:val="clear" w:color="auto" w:fill="F2F2F2"/>
                  <w:vAlign w:val="center"/>
                </w:tcPr>
                <w:p w:rsidR="00C5315E" w:rsidRPr="00671CE3" w:rsidRDefault="00C5315E" w:rsidP="00C5315E">
                  <w:pPr>
                    <w:jc w:val="right"/>
                    <w:rPr>
                      <w:sz w:val="22"/>
                      <w:szCs w:val="22"/>
                    </w:rPr>
                  </w:pPr>
                </w:p>
              </w:tc>
            </w:tr>
            <w:tr w:rsidR="00C5315E" w:rsidRPr="00671CE3" w:rsidTr="00DA29DF">
              <w:trPr>
                <w:trHeight w:val="336"/>
              </w:trPr>
              <w:tc>
                <w:tcPr>
                  <w:tcW w:w="7792" w:type="dxa"/>
                  <w:vAlign w:val="center"/>
                </w:tcPr>
                <w:p w:rsidR="00C5315E" w:rsidRPr="00671CE3" w:rsidRDefault="00C5315E" w:rsidP="00C5315E">
                  <w:pPr>
                    <w:rPr>
                      <w:b/>
                      <w:sz w:val="22"/>
                      <w:szCs w:val="22"/>
                    </w:rPr>
                  </w:pPr>
                  <w:r w:rsidRPr="00671CE3">
                    <w:rPr>
                      <w:b/>
                      <w:sz w:val="22"/>
                      <w:szCs w:val="22"/>
                    </w:rPr>
                    <w:t>ОБЩО</w:t>
                  </w:r>
                </w:p>
              </w:tc>
              <w:tc>
                <w:tcPr>
                  <w:tcW w:w="1275" w:type="dxa"/>
                  <w:vAlign w:val="center"/>
                </w:tcPr>
                <w:p w:rsidR="00C5315E" w:rsidRPr="00671CE3" w:rsidRDefault="00C5315E" w:rsidP="00C5315E">
                  <w:pPr>
                    <w:jc w:val="right"/>
                    <w:rPr>
                      <w:b/>
                      <w:sz w:val="22"/>
                      <w:szCs w:val="22"/>
                    </w:rPr>
                  </w:pPr>
                  <w:r>
                    <w:rPr>
                      <w:b/>
                      <w:sz w:val="22"/>
                      <w:szCs w:val="22"/>
                    </w:rPr>
                    <w:t>65</w:t>
                  </w:r>
                  <w:r w:rsidRPr="00671CE3">
                    <w:rPr>
                      <w:b/>
                      <w:sz w:val="22"/>
                      <w:szCs w:val="22"/>
                    </w:rPr>
                    <w:t xml:space="preserve"> т.</w:t>
                  </w:r>
                </w:p>
              </w:tc>
            </w:tr>
          </w:tbl>
          <w:p w:rsidR="00C5315E" w:rsidRDefault="00C5315E" w:rsidP="00C5315E">
            <w:pPr>
              <w:rPr>
                <w:sz w:val="24"/>
                <w:szCs w:val="24"/>
              </w:rPr>
            </w:pPr>
          </w:p>
          <w:p w:rsidR="00C5315E" w:rsidRPr="00C5315E" w:rsidRDefault="00C5315E" w:rsidP="00C5315E">
            <w:pPr>
              <w:rPr>
                <w:sz w:val="24"/>
                <w:szCs w:val="24"/>
              </w:rPr>
            </w:pPr>
            <w:r w:rsidRPr="00C5315E">
              <w:rPr>
                <w:sz w:val="24"/>
                <w:szCs w:val="24"/>
              </w:rPr>
              <w:t xml:space="preserve">Техническа и финансова оценка на проектните предложения се извършва по </w:t>
            </w:r>
            <w:r>
              <w:rPr>
                <w:sz w:val="24"/>
                <w:szCs w:val="24"/>
              </w:rPr>
              <w:t xml:space="preserve">посочените </w:t>
            </w:r>
            <w:r w:rsidRPr="00C5315E">
              <w:rPr>
                <w:sz w:val="24"/>
                <w:szCs w:val="24"/>
              </w:rPr>
              <w:t>критерии</w:t>
            </w:r>
            <w:r>
              <w:rPr>
                <w:sz w:val="24"/>
                <w:szCs w:val="24"/>
              </w:rPr>
              <w:t xml:space="preserve"> и по методика </w:t>
            </w:r>
            <w:r w:rsidRPr="00C5315E">
              <w:rPr>
                <w:sz w:val="24"/>
                <w:szCs w:val="24"/>
              </w:rPr>
              <w:t xml:space="preserve">подробно описани в Приложение №5 - Критерии за Техническа и финансова оценка на  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50"/>
      <w:bookmarkEnd w:id="51"/>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6C5D52">
              <w:rPr>
                <w:rFonts w:eastAsia="Calibri"/>
                <w:sz w:val="24"/>
                <w:szCs w:val="24"/>
                <w:lang w:eastAsia="en-US"/>
              </w:rPr>
              <w:t>18 декември</w:t>
            </w:r>
            <w:r w:rsidR="005410B2" w:rsidRPr="000D6AFC">
              <w:rPr>
                <w:rFonts w:eastAsia="Calibri"/>
                <w:sz w:val="24"/>
                <w:szCs w:val="24"/>
                <w:lang w:eastAsia="en-US"/>
              </w:rPr>
              <w:t xml:space="preserve">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lastRenderedPageBreak/>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2" w:name="_Toc479577173"/>
      <w:bookmarkStart w:id="53"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w:t>
      </w:r>
      <w:bookmarkEnd w:id="52"/>
      <w:bookmarkEnd w:id="53"/>
    </w:p>
    <w:tbl>
      <w:tblPr>
        <w:tblStyle w:val="a3"/>
        <w:tblW w:w="0" w:type="auto"/>
        <w:tblLook w:val="04A0" w:firstRow="1" w:lastRow="0" w:firstColumn="1" w:lastColumn="0" w:noHBand="0" w:noVBand="1"/>
      </w:tblPr>
      <w:tblGrid>
        <w:gridCol w:w="9205"/>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3" w:history="1">
              <w:r w:rsidR="003204B2"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02166F"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„xls”/„xlsx</w:t>
            </w:r>
            <w:r w:rsidRPr="000D6AFC">
              <w:rPr>
                <w:i/>
                <w:sz w:val="24"/>
                <w:szCs w:val="24"/>
              </w:rPr>
              <w:t xml:space="preserve"> и във формат "pdf", съгласно указанията по </w:t>
            </w:r>
            <w:r w:rsidR="008E6B45">
              <w:rPr>
                <w:i/>
                <w:sz w:val="24"/>
                <w:szCs w:val="24"/>
              </w:rPr>
              <w:t xml:space="preserve">раздел </w:t>
            </w:r>
            <w:r w:rsidRPr="000D6AFC">
              <w:rPr>
                <w:i/>
                <w:sz w:val="24"/>
                <w:szCs w:val="24"/>
              </w:rPr>
              <w:t>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w:t>
            </w:r>
            <w:r w:rsidR="00404015">
              <w:rPr>
                <w:i/>
                <w:sz w:val="24"/>
                <w:szCs w:val="24"/>
              </w:rPr>
              <w:t xml:space="preserve"> </w:t>
            </w:r>
            <w:r w:rsidR="0002166F" w:rsidRPr="000D6AFC">
              <w:rPr>
                <w:i/>
                <w:sz w:val="24"/>
                <w:szCs w:val="24"/>
              </w:rPr>
              <w:t>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законния/ните</w:t>
            </w:r>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съответното/ите упълномощено/и</w:t>
            </w:r>
            <w:r w:rsidRPr="000D6AFC">
              <w:rPr>
                <w:i/>
                <w:spacing w:val="-6"/>
                <w:sz w:val="24"/>
                <w:szCs w:val="24"/>
                <w:lang w:val="en-US" w:eastAsia="en-US"/>
              </w:rPr>
              <w:t>  </w:t>
            </w:r>
            <w:r w:rsidRPr="000D6AFC">
              <w:rPr>
                <w:i/>
                <w:spacing w:val="-6"/>
                <w:sz w:val="24"/>
                <w:szCs w:val="24"/>
                <w:lang w:eastAsia="en-US"/>
              </w:rPr>
              <w:t>лице/а във формат .</w:t>
            </w:r>
            <w:r w:rsidRPr="000D6AFC">
              <w:rPr>
                <w:i/>
                <w:spacing w:val="-6"/>
                <w:sz w:val="24"/>
                <w:szCs w:val="24"/>
                <w:lang w:val="en-US" w:eastAsia="en-US"/>
              </w:rPr>
              <w:t>pdf</w:t>
            </w:r>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пълномощното/ите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lastRenderedPageBreak/>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w:t>
            </w:r>
            <w:r w:rsidR="00404015">
              <w:rPr>
                <w:i/>
                <w:sz w:val="24"/>
                <w:szCs w:val="24"/>
              </w:rPr>
              <w:t xml:space="preserve"> </w:t>
            </w:r>
            <w:r w:rsidR="00874760" w:rsidRPr="000D6AFC">
              <w:rPr>
                <w:i/>
                <w:sz w:val="24"/>
                <w:szCs w:val="24"/>
              </w:rPr>
              <w:t>36, ал. 1, т.</w:t>
            </w:r>
            <w:r w:rsidR="00404015">
              <w:rPr>
                <w:i/>
                <w:sz w:val="24"/>
                <w:szCs w:val="24"/>
              </w:rPr>
              <w:t xml:space="preserve"> </w:t>
            </w:r>
            <w:r w:rsidR="00874760" w:rsidRPr="000D6AFC">
              <w:rPr>
                <w:i/>
                <w:sz w:val="24"/>
                <w:szCs w:val="24"/>
              </w:rPr>
              <w:t>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от ЗООС и не попадат в обхвата на чл.</w:t>
            </w:r>
            <w:r w:rsidR="00404015">
              <w:rPr>
                <w:i/>
                <w:sz w:val="24"/>
                <w:szCs w:val="24"/>
              </w:rPr>
              <w:t xml:space="preserve"> </w:t>
            </w:r>
            <w:r>
              <w:rPr>
                <w:i/>
                <w:sz w:val="24"/>
                <w:szCs w:val="24"/>
              </w:rPr>
              <w:t xml:space="preserve">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„pdf“ и т</w:t>
            </w:r>
            <w:r w:rsidR="004E7E01" w:rsidRPr="0067183F">
              <w:rPr>
                <w:i/>
                <w:sz w:val="24"/>
                <w:szCs w:val="24"/>
              </w:rPr>
              <w:t xml:space="preserve">аблиците от бизнес плана във формат  „xls”/„xlsx </w:t>
            </w:r>
            <w:r w:rsidR="00CE1E87" w:rsidRPr="0067183F">
              <w:rPr>
                <w:i/>
                <w:sz w:val="24"/>
                <w:szCs w:val="24"/>
              </w:rPr>
              <w:t>– по образец, утвърден от изпълнителния директор на ДФЗ, наличен на интернет сайта на ДФЗ (</w:t>
            </w:r>
            <w:hyperlink r:id="rId14" w:history="1">
              <w:r w:rsidR="007E2EF4" w:rsidRPr="0017100A">
                <w:rPr>
                  <w:rStyle w:val="a8"/>
                </w:rPr>
                <w:t>https://www.dfz.bg/bg/support-measures-have-ended/-/asset_publisher/iqxr/content/procedura-po-podmarka-19-2-prilagane-na-operacii-v-ramkite-na-strategii-za-vodeno-ot-obsnostite-mestno-razvitie-</w:t>
              </w:r>
              <w:r w:rsidR="007E2EF4" w:rsidRPr="0017100A">
                <w:rPr>
                  <w:rStyle w:val="a8"/>
                </w:rPr>
                <w:lastRenderedPageBreak/>
                <w:t>?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7E2EF4">
              <w:rPr>
                <w:i/>
                <w:sz w:val="24"/>
                <w:szCs w:val="24"/>
              </w:rPr>
              <w:t>)</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„Мониторстат“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 xml:space="preserve">Инвентарна книга към датата на подаване на проектно предложение към </w:t>
            </w:r>
            <w:r w:rsidR="00217290">
              <w:rPr>
                <w:sz w:val="24"/>
                <w:szCs w:val="24"/>
              </w:rPr>
              <w:t>С</w:t>
            </w:r>
            <w:r w:rsidRPr="0067183F">
              <w:rPr>
                <w:sz w:val="24"/>
                <w:szCs w:val="24"/>
              </w:rPr>
              <w:t>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 xml:space="preserve">чрез информационната система „Мониторстат“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едприятието, което подава деклар</w:t>
            </w:r>
            <w:r w:rsidR="007E021E" w:rsidRPr="0067183F">
              <w:rPr>
                <w:sz w:val="24"/>
                <w:szCs w:val="24"/>
              </w:rPr>
              <w:t>aцията</w:t>
            </w:r>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w:t>
            </w:r>
            <w:r w:rsidR="00404015">
              <w:rPr>
                <w:i/>
                <w:sz w:val="24"/>
                <w:szCs w:val="24"/>
              </w:rPr>
              <w:t xml:space="preserve"> </w:t>
            </w:r>
            <w:r w:rsidR="00171F8F" w:rsidRPr="0067183F">
              <w:rPr>
                <w:i/>
                <w:sz w:val="24"/>
                <w:szCs w:val="24"/>
              </w:rPr>
              <w:t>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lastRenderedPageBreak/>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w:t>
            </w:r>
            <w:r w:rsidR="00404015">
              <w:rPr>
                <w:sz w:val="24"/>
                <w:szCs w:val="24"/>
              </w:rPr>
              <w:t xml:space="preserve"> </w:t>
            </w:r>
            <w:r w:rsidRPr="0067183F">
              <w:rPr>
                <w:sz w:val="24"/>
                <w:szCs w:val="24"/>
              </w:rPr>
              <w:t>2, т.</w:t>
            </w:r>
            <w:r w:rsidR="00404015">
              <w:rPr>
                <w:sz w:val="24"/>
                <w:szCs w:val="24"/>
              </w:rPr>
              <w:t xml:space="preserve"> </w:t>
            </w:r>
            <w:r w:rsidRPr="0067183F">
              <w:rPr>
                <w:sz w:val="24"/>
                <w:szCs w:val="24"/>
              </w:rPr>
              <w:t>1 от ДОПК от Национална агенция по приходите и Удостоверение за липса на задължения към община</w:t>
            </w:r>
            <w:r w:rsidR="002D0C46" w:rsidRPr="0067183F">
              <w:rPr>
                <w:sz w:val="24"/>
                <w:szCs w:val="24"/>
              </w:rPr>
              <w:t>та</w:t>
            </w:r>
            <w:r w:rsidR="00182602" w:rsidRPr="00182602">
              <w:rPr>
                <w:sz w:val="24"/>
                <w:szCs w:val="24"/>
              </w:rPr>
              <w:t>, издадени не по-рано от един месец преди подаване на проектното предложение.</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404015">
              <w:rPr>
                <w:rFonts w:eastAsia="Calibri"/>
                <w:i/>
                <w:sz w:val="24"/>
                <w:szCs w:val="24"/>
                <w:lang w:eastAsia="en-US"/>
              </w:rPr>
              <w:t xml:space="preserve"> </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оферентите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Документ за правосубектност съгласно на</w:t>
            </w:r>
            <w:r w:rsidR="00D26920" w:rsidRPr="0067183F">
              <w:rPr>
                <w:rFonts w:eastAsia="Calibri"/>
                <w:sz w:val="24"/>
                <w:szCs w:val="24"/>
                <w:lang w:eastAsia="en-US"/>
              </w:rPr>
              <w:t>ционалното им законодателство (</w:t>
            </w:r>
            <w:r w:rsidR="00AF2941" w:rsidRPr="00A2063F">
              <w:rPr>
                <w:rFonts w:eastAsia="Calibri"/>
                <w:i/>
                <w:sz w:val="24"/>
                <w:szCs w:val="24"/>
                <w:lang w:eastAsia="en-US"/>
              </w:rPr>
              <w:t>В</w:t>
            </w:r>
            <w:r w:rsidR="00B92493" w:rsidRPr="00A2063F">
              <w:rPr>
                <w:rFonts w:eastAsia="Calibri"/>
                <w:i/>
                <w:sz w:val="24"/>
                <w:szCs w:val="24"/>
                <w:lang w:eastAsia="en-US"/>
              </w:rPr>
              <w:t xml:space="preserve"> случаите, когато оферентите са чуждестранни лица</w:t>
            </w:r>
            <w:r w:rsidR="00B92493" w:rsidRPr="0067183F">
              <w:rPr>
                <w:rFonts w:eastAsia="Calibri"/>
                <w:sz w:val="24"/>
                <w:szCs w:val="24"/>
                <w:lang w:eastAsia="en-US"/>
              </w:rPr>
              <w:t>)</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lastRenderedPageBreak/>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за разходи за предпроектни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7F4B03" w:rsidRDefault="00166E71" w:rsidP="002A240B">
            <w:pPr>
              <w:widowControl w:val="0"/>
              <w:autoSpaceDE w:val="0"/>
              <w:autoSpaceDN w:val="0"/>
              <w:adjustRightInd w:val="0"/>
              <w:spacing w:after="60" w:line="240" w:lineRule="auto"/>
              <w:rPr>
                <w:i/>
                <w:sz w:val="24"/>
                <w:szCs w:val="24"/>
              </w:rPr>
            </w:pPr>
            <w:r w:rsidRPr="0067183F">
              <w:rPr>
                <w:i/>
                <w:sz w:val="24"/>
                <w:szCs w:val="24"/>
              </w:rPr>
              <w:t xml:space="preserve">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w:t>
            </w:r>
          </w:p>
          <w:p w:rsidR="00EA47B1" w:rsidRDefault="00166E71" w:rsidP="002A240B">
            <w:pPr>
              <w:widowControl w:val="0"/>
              <w:autoSpaceDE w:val="0"/>
              <w:autoSpaceDN w:val="0"/>
              <w:adjustRightInd w:val="0"/>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w:t>
            </w:r>
          </w:p>
          <w:p w:rsidR="00D1270A" w:rsidRPr="0067183F" w:rsidRDefault="00222A6A"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За признати групи/организации на производители се изискват регистрационни карти на всички членове на групата/организацията.</w:t>
            </w:r>
          </w:p>
          <w:p w:rsidR="007F4514" w:rsidRPr="00594A11" w:rsidRDefault="00166E71" w:rsidP="002A240B">
            <w:pPr>
              <w:shd w:val="clear" w:color="auto" w:fill="FFFFFF"/>
              <w:spacing w:after="60" w:line="240" w:lineRule="auto"/>
            </w:pPr>
            <w:r w:rsidRPr="00594A11">
              <w:rPr>
                <w:sz w:val="24"/>
                <w:szCs w:val="24"/>
              </w:rPr>
              <w:t>3</w:t>
            </w:r>
            <w:r w:rsidR="000F0B38" w:rsidRPr="00594A11">
              <w:rPr>
                <w:sz w:val="24"/>
                <w:szCs w:val="24"/>
              </w:rPr>
              <w:t>4</w:t>
            </w:r>
            <w:r w:rsidR="00282362" w:rsidRPr="00594A11">
              <w:rPr>
                <w:sz w:val="24"/>
                <w:szCs w:val="24"/>
              </w:rPr>
              <w:t>.</w:t>
            </w:r>
            <w:r w:rsidR="00D26920" w:rsidRPr="00594A11">
              <w:rPr>
                <w:sz w:val="24"/>
                <w:szCs w:val="24"/>
              </w:rPr>
              <w:t xml:space="preserve"> </w:t>
            </w:r>
            <w:r w:rsidRPr="00594A11">
              <w:rPr>
                <w:sz w:val="24"/>
                <w:szCs w:val="24"/>
              </w:rPr>
              <w:t xml:space="preserve">Декларация </w:t>
            </w:r>
            <w:r w:rsidR="000F0B38" w:rsidRPr="00594A11">
              <w:rPr>
                <w:sz w:val="24"/>
                <w:szCs w:val="24"/>
              </w:rPr>
              <w:t xml:space="preserve">и таблица </w:t>
            </w:r>
            <w:r w:rsidRPr="00594A11">
              <w:rPr>
                <w:sz w:val="24"/>
                <w:szCs w:val="24"/>
              </w:rPr>
              <w:t>за изчисление на минималния стандартен производствен обем на стопанството</w:t>
            </w:r>
            <w:r w:rsidR="000F0B38" w:rsidRPr="00594A11">
              <w:rPr>
                <w:sz w:val="24"/>
                <w:szCs w:val="24"/>
              </w:rPr>
              <w:t xml:space="preserve"> за текущата и/или предходната стопанска година</w:t>
            </w:r>
            <w:r w:rsidR="007F4514" w:rsidRPr="00594A11">
              <w:t xml:space="preserve"> </w:t>
            </w:r>
          </w:p>
          <w:p w:rsidR="00166E71" w:rsidRPr="0067183F" w:rsidRDefault="00166E71" w:rsidP="002A240B">
            <w:pPr>
              <w:shd w:val="clear" w:color="auto" w:fill="FFFFFF"/>
              <w:spacing w:after="60" w:line="240" w:lineRule="auto"/>
              <w:rPr>
                <w:i/>
                <w:sz w:val="24"/>
                <w:szCs w:val="24"/>
              </w:rPr>
            </w:pPr>
            <w:r w:rsidRPr="00594A11">
              <w:rPr>
                <w:i/>
                <w:sz w:val="24"/>
                <w:szCs w:val="24"/>
              </w:rPr>
              <w:t>Когато минималният стандартен производствен обем се доказва с намерение за засаждане/засяване, ка</w:t>
            </w:r>
            <w:r w:rsidR="00DF42C0" w:rsidRPr="00594A11">
              <w:rPr>
                <w:i/>
                <w:sz w:val="24"/>
                <w:szCs w:val="24"/>
              </w:rPr>
              <w:t xml:space="preserve">ндидатът предоставя и декларация </w:t>
            </w:r>
            <w:r w:rsidR="007F4514" w:rsidRPr="00594A11">
              <w:t xml:space="preserve"> </w:t>
            </w:r>
            <w:r w:rsidR="007F4514" w:rsidRPr="00594A11">
              <w:rPr>
                <w:i/>
                <w:sz w:val="24"/>
                <w:szCs w:val="24"/>
              </w:rPr>
              <w:t>и таблица с данни за предходната стопанска година</w:t>
            </w:r>
            <w:r w:rsidR="007F4514" w:rsidRPr="00594A11">
              <w:t xml:space="preserve"> </w:t>
            </w:r>
            <w:r w:rsidR="004D2F41" w:rsidRPr="00594A11">
              <w:t>(</w:t>
            </w:r>
            <w:r w:rsidR="007F4514" w:rsidRPr="00594A11">
              <w:t xml:space="preserve"> </w:t>
            </w:r>
            <w:r w:rsidR="007F4514" w:rsidRPr="00594A11">
              <w:rPr>
                <w:i/>
                <w:sz w:val="24"/>
                <w:szCs w:val="24"/>
              </w:rPr>
              <w:t xml:space="preserve">Приложение № 1 </w:t>
            </w:r>
            <w:r w:rsidR="004D2F41" w:rsidRPr="00594A11">
              <w:rPr>
                <w:i/>
                <w:sz w:val="24"/>
                <w:szCs w:val="24"/>
              </w:rPr>
              <w:t>Декларация и таблица за изчисление</w:t>
            </w:r>
            <w:r w:rsidR="007F4514" w:rsidRPr="00594A11">
              <w:rPr>
                <w:i/>
                <w:sz w:val="24"/>
                <w:szCs w:val="24"/>
              </w:rPr>
              <w:t xml:space="preserve"> </w:t>
            </w:r>
            <w:r w:rsidR="004D2F41" w:rsidRPr="00594A11">
              <w:rPr>
                <w:i/>
                <w:sz w:val="24"/>
                <w:szCs w:val="24"/>
              </w:rPr>
              <w:t xml:space="preserve">на </w:t>
            </w:r>
            <w:r w:rsidR="007F4514" w:rsidRPr="00594A11">
              <w:rPr>
                <w:i/>
                <w:sz w:val="24"/>
                <w:szCs w:val="24"/>
              </w:rPr>
              <w:t>СПО</w:t>
            </w:r>
            <w:r w:rsidR="007F4514" w:rsidRPr="00594A11">
              <w:t xml:space="preserve"> </w:t>
            </w:r>
            <w:r w:rsidR="007F4514" w:rsidRPr="00594A11">
              <w:rPr>
                <w:i/>
                <w:sz w:val="24"/>
                <w:szCs w:val="24"/>
              </w:rPr>
              <w:t>към Условията за кандидатстване</w:t>
            </w:r>
            <w:r w:rsidR="004D2F41" w:rsidRPr="00594A11">
              <w:rPr>
                <w:i/>
                <w:sz w:val="24"/>
                <w:szCs w:val="24"/>
              </w:rPr>
              <w:t>)</w:t>
            </w:r>
            <w:r w:rsidRPr="00594A11">
              <w:rPr>
                <w:i/>
                <w:sz w:val="24"/>
                <w:szCs w:val="24"/>
              </w:rPr>
              <w:t>.</w:t>
            </w:r>
            <w:r w:rsidRPr="0067183F">
              <w:rPr>
                <w:i/>
                <w:sz w:val="24"/>
                <w:szCs w:val="24"/>
              </w:rPr>
              <w:t xml:space="preserve"> </w:t>
            </w:r>
          </w:p>
          <w:p w:rsidR="00217334" w:rsidRPr="00A2100F" w:rsidRDefault="002E6955" w:rsidP="002A240B">
            <w:pPr>
              <w:shd w:val="clear" w:color="auto" w:fill="FFFFFF"/>
              <w:spacing w:after="60" w:line="240" w:lineRule="auto"/>
              <w:rPr>
                <w:sz w:val="24"/>
                <w:szCs w:val="24"/>
              </w:rPr>
            </w:pPr>
            <w:r w:rsidRPr="00A2100F">
              <w:rPr>
                <w:sz w:val="24"/>
                <w:szCs w:val="24"/>
              </w:rPr>
              <w:t>3</w:t>
            </w:r>
            <w:r w:rsidR="00217334" w:rsidRPr="00A2100F">
              <w:rPr>
                <w:sz w:val="24"/>
                <w:szCs w:val="24"/>
              </w:rPr>
              <w:t>5</w:t>
            </w:r>
            <w:r w:rsidR="00282362" w:rsidRPr="00A2100F">
              <w:rPr>
                <w:sz w:val="24"/>
                <w:szCs w:val="24"/>
              </w:rPr>
              <w:t>.</w:t>
            </w:r>
            <w:r w:rsidR="003A4BD4" w:rsidRPr="00A2100F">
              <w:rPr>
                <w:sz w:val="24"/>
                <w:szCs w:val="24"/>
              </w:rPr>
              <w:t xml:space="preserve"> </w:t>
            </w:r>
            <w:r w:rsidR="00166E71" w:rsidRPr="00A2100F">
              <w:rPr>
                <w:sz w:val="24"/>
                <w:szCs w:val="24"/>
              </w:rPr>
              <w:t xml:space="preserve">Документ за собственост или ползване на земята или заповеди по чл. 37в, ал. 4, 10 и 12 </w:t>
            </w:r>
            <w:r w:rsidR="00263E46" w:rsidRPr="00A2100F">
              <w:rPr>
                <w:sz w:val="24"/>
                <w:szCs w:val="24"/>
              </w:rPr>
              <w:t xml:space="preserve">от </w:t>
            </w:r>
            <w:r w:rsidR="00217334" w:rsidRPr="00A2100F">
              <w:rPr>
                <w:sz w:val="24"/>
                <w:szCs w:val="24"/>
              </w:rPr>
              <w:t>Закона за собствеността и ползването на земеделските земи (</w:t>
            </w:r>
            <w:r w:rsidR="00166E71" w:rsidRPr="00A2100F">
              <w:rPr>
                <w:sz w:val="24"/>
                <w:szCs w:val="24"/>
              </w:rPr>
              <w:t>ЗСПЗЗ</w:t>
            </w:r>
            <w:r w:rsidR="00217334" w:rsidRPr="00A2100F">
              <w:rPr>
                <w:sz w:val="24"/>
                <w:szCs w:val="24"/>
              </w:rPr>
              <w:t>)</w:t>
            </w:r>
            <w:r w:rsidR="00166E71" w:rsidRPr="00A2100F">
              <w:rPr>
                <w:sz w:val="24"/>
                <w:szCs w:val="24"/>
              </w:rPr>
              <w:t xml:space="preserve">, която участва при изчисляването на минималния стандартен производствен обем. </w:t>
            </w:r>
          </w:p>
          <w:p w:rsidR="00A440FB" w:rsidRPr="00A2100F" w:rsidRDefault="00166E71" w:rsidP="002A240B">
            <w:pPr>
              <w:shd w:val="clear" w:color="auto" w:fill="FFFFFF"/>
              <w:spacing w:after="60" w:line="240" w:lineRule="auto"/>
              <w:rPr>
                <w:i/>
                <w:sz w:val="24"/>
                <w:szCs w:val="24"/>
              </w:rPr>
            </w:pPr>
            <w:r w:rsidRPr="00A2100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212AF1">
              <w:rPr>
                <w:i/>
                <w:sz w:val="24"/>
                <w:szCs w:val="24"/>
              </w:rPr>
              <w:t xml:space="preserve"> </w:t>
            </w:r>
            <w:r w:rsidR="00212AF1" w:rsidRPr="00212AF1">
              <w:rPr>
                <w:i/>
                <w:sz w:val="24"/>
                <w:szCs w:val="24"/>
              </w:rPr>
              <w:t>(когато е приложимо)</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w:t>
            </w:r>
            <w:r w:rsidR="00BE52F1" w:rsidRPr="0067183F">
              <w:rPr>
                <w:sz w:val="24"/>
                <w:szCs w:val="24"/>
              </w:rPr>
              <w:lastRenderedPageBreak/>
              <w:t xml:space="preserve">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w:t>
            </w:r>
            <w:r w:rsidR="005C37A9">
              <w:rPr>
                <w:i/>
                <w:sz w:val="24"/>
                <w:szCs w:val="24"/>
              </w:rPr>
              <w:t>Х</w:t>
            </w:r>
            <w:r w:rsidR="004A4E6A" w:rsidRPr="0067183F">
              <w:rPr>
                <w:i/>
                <w:sz w:val="24"/>
                <w:szCs w:val="24"/>
              </w:rPr>
              <w:t xml:space="preserve">.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презасаждане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преместваеми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отводки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04015">
              <w:rPr>
                <w:bCs/>
                <w:i/>
                <w:sz w:val="24"/>
                <w:szCs w:val="24"/>
              </w:rPr>
              <w:t xml:space="preserve"> </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(приложимо за инвестиции за производство на енергия от възобновяеми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предпроектно проучване,  изготвен и съгласувани от правоспособно лице </w:t>
            </w:r>
            <w:r w:rsidR="005226B4" w:rsidRPr="0067183F">
              <w:rPr>
                <w:iCs/>
                <w:sz w:val="24"/>
                <w:szCs w:val="24"/>
              </w:rPr>
              <w:t>за инвестиции за производство на енергия от въ</w:t>
            </w:r>
            <w:r w:rsidR="00070443" w:rsidRPr="0067183F">
              <w:rPr>
                <w:iCs/>
                <w:sz w:val="24"/>
                <w:szCs w:val="24"/>
              </w:rPr>
              <w:t>зобновяеми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r w:rsidR="006D666D" w:rsidRPr="0067183F">
              <w:rPr>
                <w:iCs/>
                <w:sz w:val="24"/>
                <w:szCs w:val="24"/>
              </w:rPr>
              <w:t>Агроплан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Документът следва да е изготвен и заверен от правоспособно лице. Кандидатът следва да приложи и документ, удостоверяващ, че агроплана и/или технологичната карта са изготвени от правоспособно лице.</w:t>
            </w:r>
          </w:p>
          <w:p w:rsidR="00BE2300"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7A05AC" w:rsidRDefault="007A05AC" w:rsidP="007A05AC">
            <w:pPr>
              <w:rPr>
                <w:rFonts w:eastAsia="Calibri"/>
                <w:iCs/>
                <w:sz w:val="24"/>
                <w:szCs w:val="24"/>
                <w:lang w:eastAsia="en-US"/>
              </w:rPr>
            </w:pPr>
            <w:r>
              <w:rPr>
                <w:rFonts w:eastAsia="Calibri"/>
                <w:iCs/>
                <w:sz w:val="24"/>
                <w:szCs w:val="24"/>
                <w:lang w:eastAsia="en-US"/>
              </w:rPr>
              <w:t>48</w:t>
            </w:r>
            <w:r w:rsidRPr="007A05AC">
              <w:rPr>
                <w:rFonts w:eastAsia="Calibri"/>
                <w:iCs/>
                <w:sz w:val="24"/>
                <w:szCs w:val="24"/>
                <w:lang w:eastAsia="en-US"/>
              </w:rPr>
              <w:t xml:space="preserve">. </w:t>
            </w:r>
            <w:r w:rsidR="00B76B99" w:rsidRPr="00B76B99">
              <w:rPr>
                <w:sz w:val="24"/>
                <w:szCs w:val="24"/>
                <w:lang w:eastAsia="en-US"/>
              </w:rPr>
              <w:t xml:space="preserve">Разрешително за водовземане и/или разрешително за ползване на воден обект в случаите, предвидени в Закона за водите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w:t>
            </w:r>
          </w:p>
          <w:p w:rsidR="007A05AC" w:rsidRDefault="007A05AC" w:rsidP="007A05AC">
            <w:pPr>
              <w:rPr>
                <w:rFonts w:eastAsia="Calibri"/>
                <w:iCs/>
                <w:sz w:val="24"/>
                <w:szCs w:val="24"/>
                <w:lang w:eastAsia="en-US"/>
              </w:rPr>
            </w:pPr>
            <w:r>
              <w:rPr>
                <w:sz w:val="24"/>
                <w:szCs w:val="24"/>
                <w:lang w:eastAsia="en-US"/>
              </w:rPr>
              <w:lastRenderedPageBreak/>
              <w:t>49</w:t>
            </w:r>
            <w:r w:rsidRPr="007A05AC">
              <w:rPr>
                <w:sz w:val="24"/>
                <w:szCs w:val="24"/>
                <w:lang w:eastAsia="en-US"/>
              </w:rPr>
              <w:t xml:space="preserve">. </w:t>
            </w:r>
            <w:r w:rsidRPr="007A05AC">
              <w:rPr>
                <w:rFonts w:eastAsia="Calibri"/>
                <w:sz w:val="24"/>
                <w:szCs w:val="22"/>
                <w:lang w:eastAsia="en-US"/>
              </w:rPr>
              <w:t>Становище за допустимост</w:t>
            </w:r>
            <w:r w:rsidRPr="007A05AC">
              <w:rPr>
                <w:sz w:val="24"/>
                <w:szCs w:val="24"/>
                <w:lang w:eastAsia="en-US"/>
              </w:rPr>
              <w:t xml:space="preserve"> по чл. 155, ал. 1, т. 23 от ЗВ, издадено от директора на съответната Басейнова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w:t>
            </w:r>
            <w:r>
              <w:rPr>
                <w:sz w:val="24"/>
                <w:szCs w:val="24"/>
                <w:lang w:eastAsia="en-US"/>
              </w:rPr>
              <w:t xml:space="preserve">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 xml:space="preserve">. </w:t>
            </w:r>
          </w:p>
          <w:p w:rsidR="007A05AC" w:rsidRPr="007A05AC" w:rsidRDefault="007A05AC" w:rsidP="007A05AC">
            <w:pPr>
              <w:rPr>
                <w:rFonts w:eastAsia="Calibri"/>
                <w:iCs/>
                <w:sz w:val="24"/>
                <w:szCs w:val="24"/>
                <w:lang w:eastAsia="en-US"/>
              </w:rPr>
            </w:pPr>
            <w:r>
              <w:rPr>
                <w:sz w:val="24"/>
                <w:szCs w:val="24"/>
                <w:lang w:eastAsia="en-US"/>
              </w:rPr>
              <w:t>50</w:t>
            </w:r>
            <w:r w:rsidRPr="007A05AC">
              <w:rPr>
                <w:sz w:val="24"/>
                <w:szCs w:val="24"/>
                <w:lang w:eastAsia="en-US"/>
              </w:rPr>
              <w:t xml:space="preserve">. </w:t>
            </w:r>
            <w:r w:rsidRPr="007A05AC">
              <w:rPr>
                <w:rFonts w:eastAsia="Calibri"/>
                <w:sz w:val="24"/>
                <w:szCs w:val="22"/>
                <w:lang w:eastAsia="en-US"/>
              </w:rPr>
              <w:t>Инженерен проект,</w:t>
            </w:r>
            <w:r w:rsidRPr="007A05AC">
              <w:rPr>
                <w:sz w:val="24"/>
                <w:szCs w:val="24"/>
                <w:lang w:eastAsia="en-US"/>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 </w:t>
            </w:r>
            <w:r w:rsidRPr="007A05AC">
              <w:rPr>
                <w:i/>
                <w:sz w:val="24"/>
                <w:szCs w:val="24"/>
                <w:lang w:eastAsia="en-US"/>
              </w:rPr>
              <w:t>(за проекти с включени инвестиции, свързани с напояване)</w:t>
            </w:r>
            <w:r w:rsidRPr="007A05AC">
              <w:rPr>
                <w:sz w:val="24"/>
                <w:szCs w:val="24"/>
                <w:lang w:eastAsia="en-US"/>
              </w:rPr>
              <w:t>.</w:t>
            </w:r>
            <w:r w:rsidRPr="007A05AC">
              <w:rPr>
                <w:rFonts w:eastAsia="Calibri"/>
                <w:iCs/>
                <w:sz w:val="24"/>
                <w:szCs w:val="24"/>
                <w:lang w:eastAsia="en-US"/>
              </w:rPr>
              <w:t xml:space="preserve"> </w:t>
            </w:r>
          </w:p>
          <w:p w:rsidR="00C7651F" w:rsidRDefault="007A05AC" w:rsidP="002A240B">
            <w:pPr>
              <w:tabs>
                <w:tab w:val="left" w:pos="4830"/>
              </w:tabs>
              <w:spacing w:after="60" w:line="240" w:lineRule="auto"/>
              <w:rPr>
                <w:bCs/>
                <w:iCs/>
                <w:sz w:val="24"/>
                <w:szCs w:val="24"/>
              </w:rPr>
            </w:pPr>
            <w:r>
              <w:rPr>
                <w:bCs/>
                <w:iCs/>
                <w:sz w:val="24"/>
                <w:szCs w:val="24"/>
              </w:rPr>
              <w:t>51</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7A05AC" w:rsidP="002A240B">
            <w:pPr>
              <w:tabs>
                <w:tab w:val="left" w:pos="4830"/>
              </w:tabs>
              <w:spacing w:after="60" w:line="240" w:lineRule="auto"/>
              <w:rPr>
                <w:bCs/>
                <w:i/>
                <w:iCs/>
                <w:sz w:val="24"/>
                <w:szCs w:val="24"/>
              </w:rPr>
            </w:pPr>
            <w:r>
              <w:rPr>
                <w:bCs/>
                <w:iCs/>
                <w:sz w:val="24"/>
                <w:szCs w:val="24"/>
              </w:rPr>
              <w:t>52</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представя се за доказване на съответствие с критерий за подбор № 2, подкритерий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w:t>
            </w:r>
            <w:r w:rsidR="00404015">
              <w:rPr>
                <w:bCs/>
                <w:i/>
                <w:iCs/>
                <w:sz w:val="24"/>
                <w:szCs w:val="24"/>
              </w:rPr>
              <w:t xml:space="preserve">сани в публичния регистър по чл. </w:t>
            </w:r>
            <w:r w:rsidR="00696896" w:rsidRPr="0067183F">
              <w:rPr>
                <w:bCs/>
                <w:i/>
                <w:iCs/>
                <w:sz w:val="24"/>
                <w:szCs w:val="24"/>
              </w:rPr>
              <w:t>60, ал.</w:t>
            </w:r>
            <w:r w:rsidR="00404015">
              <w:rPr>
                <w:bCs/>
                <w:i/>
                <w:iCs/>
                <w:sz w:val="24"/>
                <w:szCs w:val="24"/>
              </w:rPr>
              <w:t xml:space="preserve"> </w:t>
            </w:r>
            <w:r w:rsidR="00696896" w:rsidRPr="0067183F">
              <w:rPr>
                <w:bCs/>
                <w:i/>
                <w:iCs/>
                <w:sz w:val="24"/>
                <w:szCs w:val="24"/>
              </w:rPr>
              <w:t xml:space="preserve">1 от Закона за енергийна ефективност (ЗЕЕ). </w:t>
            </w:r>
          </w:p>
          <w:p w:rsidR="00696896"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3</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w:t>
            </w:r>
            <w:r w:rsidR="00404015">
              <w:rPr>
                <w:bCs/>
                <w:iCs/>
                <w:sz w:val="24"/>
                <w:szCs w:val="24"/>
              </w:rPr>
              <w:t xml:space="preserve"> </w:t>
            </w:r>
            <w:r w:rsidR="00696896" w:rsidRPr="0067183F">
              <w:rPr>
                <w:bCs/>
                <w:iCs/>
                <w:sz w:val="24"/>
                <w:szCs w:val="24"/>
              </w:rPr>
              <w:t>5 от ЗЕЕ, придружена с доказател</w:t>
            </w:r>
            <w:r w:rsidR="007201C1" w:rsidRPr="0067183F">
              <w:rPr>
                <w:bCs/>
                <w:iCs/>
                <w:sz w:val="24"/>
                <w:szCs w:val="24"/>
              </w:rPr>
              <w:t xml:space="preserve">ства за подаването й пред АУЕР </w:t>
            </w:r>
            <w:r w:rsidR="007201C1" w:rsidRPr="0067183F">
              <w:rPr>
                <w:bCs/>
                <w:i/>
                <w:iCs/>
                <w:sz w:val="24"/>
                <w:szCs w:val="24"/>
              </w:rPr>
              <w:t>(</w:t>
            </w:r>
            <w:r w:rsidR="00696896" w:rsidRPr="0067183F">
              <w:rPr>
                <w:bCs/>
                <w:i/>
                <w:iCs/>
                <w:sz w:val="24"/>
                <w:szCs w:val="24"/>
              </w:rPr>
              <w:t>важи в случаите, предвидени в ЗЕЕ</w:t>
            </w:r>
            <w:r w:rsidR="007201C1" w:rsidRPr="0067183F">
              <w:rPr>
                <w:bCs/>
                <w:i/>
                <w:iCs/>
                <w:sz w:val="24"/>
                <w:szCs w:val="24"/>
              </w:rPr>
              <w:t>)</w:t>
            </w:r>
            <w:r w:rsidR="00915708" w:rsidRPr="0067183F">
              <w:t xml:space="preserve"> </w:t>
            </w:r>
            <w:r w:rsidR="00915708" w:rsidRPr="0067183F">
              <w:rPr>
                <w:bCs/>
                <w:i/>
                <w:iCs/>
                <w:sz w:val="24"/>
                <w:szCs w:val="24"/>
              </w:rPr>
              <w:t>(представя се за доказване на съответствие с критерий за подбор № 2, подкритерий 1 „Проектът предвижда дейности за енергийна ефективност според % инвестиции“)</w:t>
            </w:r>
          </w:p>
          <w:p w:rsidR="005C0A32"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4</w:t>
            </w:r>
            <w:r w:rsidR="00282362"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r w:rsidR="002B6A71" w:rsidRPr="0067183F">
              <w:rPr>
                <w:bCs/>
                <w:i/>
                <w:iCs/>
                <w:sz w:val="24"/>
                <w:szCs w:val="24"/>
              </w:rPr>
              <w:t>подкритерий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5</w:t>
            </w:r>
            <w:r w:rsidR="00282362"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r w:rsidR="002B6A71" w:rsidRPr="0067183F">
              <w:rPr>
                <w:bCs/>
                <w:i/>
                <w:iCs/>
                <w:sz w:val="24"/>
                <w:szCs w:val="24"/>
              </w:rPr>
              <w:t>подкритерий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7A05AC" w:rsidP="002A240B">
            <w:pPr>
              <w:tabs>
                <w:tab w:val="left" w:pos="4830"/>
              </w:tabs>
              <w:spacing w:after="60" w:line="240" w:lineRule="auto"/>
              <w:rPr>
                <w:bCs/>
                <w:iCs/>
                <w:sz w:val="24"/>
                <w:szCs w:val="24"/>
              </w:rPr>
            </w:pPr>
            <w:r w:rsidRPr="0067183F">
              <w:rPr>
                <w:bCs/>
                <w:iCs/>
                <w:sz w:val="24"/>
                <w:szCs w:val="24"/>
              </w:rPr>
              <w:t>5</w:t>
            </w:r>
            <w:r>
              <w:rPr>
                <w:bCs/>
                <w:iCs/>
                <w:sz w:val="24"/>
                <w:szCs w:val="24"/>
              </w:rPr>
              <w:t>6</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w:t>
            </w:r>
            <w:r w:rsidR="003D2158">
              <w:rPr>
                <w:bCs/>
                <w:iCs/>
                <w:sz w:val="24"/>
                <w:szCs w:val="24"/>
              </w:rPr>
              <w:t xml:space="preserve"> </w:t>
            </w:r>
            <w:r w:rsidR="005F0216" w:rsidRPr="0067183F">
              <w:rPr>
                <w:bCs/>
                <w:iCs/>
                <w:sz w:val="24"/>
                <w:szCs w:val="24"/>
              </w:rPr>
              <w:t xml:space="preserve">“Заети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несъставя</w:t>
            </w:r>
            <w:r w:rsidR="00196427" w:rsidRPr="0067183F">
              <w:rPr>
                <w:bCs/>
                <w:iCs/>
                <w:sz w:val="24"/>
                <w:szCs w:val="24"/>
              </w:rPr>
              <w:t xml:space="preserve">щи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новорегистрирани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lastRenderedPageBreak/>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 xml:space="preserve">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„Мониторстат“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w:t>
            </w:r>
            <w:r w:rsidR="00404015">
              <w:rPr>
                <w:bCs/>
                <w:iCs/>
                <w:sz w:val="24"/>
                <w:szCs w:val="24"/>
              </w:rPr>
              <w:t xml:space="preserve"> </w:t>
            </w:r>
            <w:r w:rsidRPr="0067183F">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новорегистрирани предприятия).</w:t>
            </w:r>
          </w:p>
          <w:p w:rsidR="00F71302" w:rsidRDefault="007A05AC"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Pr>
                <w:rFonts w:eastAsia="Calibri"/>
                <w:sz w:val="24"/>
                <w:szCs w:val="24"/>
                <w:lang w:eastAsia="en-US"/>
              </w:rPr>
              <w:t>7</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подкритерий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F71302" w:rsidRDefault="004D50B3" w:rsidP="002A240B">
            <w:pPr>
              <w:tabs>
                <w:tab w:val="left" w:pos="4830"/>
              </w:tabs>
              <w:spacing w:after="60" w:line="240" w:lineRule="auto"/>
              <w:rPr>
                <w:rFonts w:eastAsia="Calibri"/>
                <w:sz w:val="24"/>
                <w:szCs w:val="24"/>
                <w:lang w:eastAsia="en-US"/>
              </w:rPr>
            </w:pPr>
            <w:r>
              <w:rPr>
                <w:rFonts w:eastAsia="Calibri"/>
                <w:sz w:val="24"/>
                <w:szCs w:val="24"/>
                <w:lang w:eastAsia="en-US"/>
              </w:rPr>
              <w:t>В случай, че кандидатът доказва опит</w:t>
            </w:r>
            <w:r>
              <w:t xml:space="preserve"> </w:t>
            </w:r>
            <w:r w:rsidRPr="004D50B3">
              <w:rPr>
                <w:rFonts w:eastAsia="Calibri"/>
                <w:sz w:val="24"/>
                <w:szCs w:val="24"/>
                <w:lang w:eastAsia="en-US"/>
              </w:rPr>
              <w:t>в земеделска дейност три поредни финансови години преди годината н</w:t>
            </w:r>
            <w:r>
              <w:rPr>
                <w:rFonts w:eastAsia="Calibri"/>
                <w:sz w:val="24"/>
                <w:szCs w:val="24"/>
                <w:lang w:eastAsia="en-US"/>
              </w:rPr>
              <w:t xml:space="preserve">а кандидатстване със </w:t>
            </w:r>
            <w:r w:rsidRPr="004D50B3">
              <w:rPr>
                <w:rFonts w:eastAsia="Calibri"/>
                <w:sz w:val="24"/>
                <w:szCs w:val="24"/>
                <w:lang w:eastAsia="en-US"/>
              </w:rPr>
              <w:t>Справка</w:t>
            </w:r>
            <w:r>
              <w:rPr>
                <w:rFonts w:eastAsia="Calibri"/>
                <w:sz w:val="24"/>
                <w:szCs w:val="24"/>
                <w:lang w:eastAsia="en-US"/>
              </w:rPr>
              <w:t xml:space="preserve"> </w:t>
            </w:r>
            <w:r w:rsidRPr="004D50B3">
              <w:rPr>
                <w:rFonts w:eastAsia="Calibri"/>
                <w:sz w:val="24"/>
                <w:szCs w:val="24"/>
                <w:lang w:eastAsia="en-US"/>
              </w:rPr>
              <w:t>за предприятието от Годишен отчет за дейността</w:t>
            </w:r>
            <w:r>
              <w:rPr>
                <w:rFonts w:eastAsia="Calibri"/>
                <w:sz w:val="24"/>
                <w:szCs w:val="24"/>
                <w:lang w:eastAsia="en-US"/>
              </w:rPr>
              <w:t>, н</w:t>
            </w:r>
            <w:r w:rsidR="00F71302" w:rsidRPr="00F71302">
              <w:rPr>
                <w:rFonts w:eastAsia="Calibri"/>
                <w:sz w:val="24"/>
                <w:szCs w:val="24"/>
                <w:lang w:eastAsia="en-US"/>
              </w:rPr>
              <w:t>е се изисква от кандидата да представя Справка</w:t>
            </w:r>
            <w:r>
              <w:rPr>
                <w:rFonts w:eastAsia="Calibri"/>
                <w:sz w:val="24"/>
                <w:szCs w:val="24"/>
                <w:lang w:eastAsia="en-US"/>
              </w:rPr>
              <w:t>та</w:t>
            </w:r>
            <w:r w:rsidR="00F71302" w:rsidRPr="00F71302">
              <w:rPr>
                <w:rFonts w:eastAsia="Calibri"/>
                <w:sz w:val="24"/>
                <w:szCs w:val="24"/>
                <w:lang w:eastAsia="en-US"/>
              </w:rPr>
              <w:t>.</w:t>
            </w:r>
            <w:r>
              <w:t xml:space="preserve"> </w:t>
            </w:r>
            <w:r w:rsidRPr="004D50B3">
              <w:rPr>
                <w:rFonts w:eastAsia="Calibri"/>
                <w:sz w:val="24"/>
                <w:szCs w:val="24"/>
                <w:lang w:eastAsia="en-US"/>
              </w:rPr>
              <w:t>КППП ще извърши служебна проверка на</w:t>
            </w:r>
            <w:r>
              <w:rPr>
                <w:rFonts w:eastAsia="Calibri"/>
                <w:sz w:val="24"/>
                <w:szCs w:val="24"/>
                <w:lang w:eastAsia="en-US"/>
              </w:rPr>
              <w:t xml:space="preserve"> документа чрез </w:t>
            </w:r>
            <w:r w:rsidRPr="004D50B3">
              <w:rPr>
                <w:rFonts w:eastAsia="Calibri"/>
                <w:sz w:val="24"/>
                <w:szCs w:val="24"/>
                <w:lang w:eastAsia="en-US"/>
              </w:rPr>
              <w:t>информационната система „Мониторстат“ на НСИ.</w:t>
            </w:r>
          </w:p>
          <w:p w:rsidR="004D50B3" w:rsidRDefault="004D50B3" w:rsidP="002A240B">
            <w:pPr>
              <w:tabs>
                <w:tab w:val="left" w:pos="4830"/>
              </w:tabs>
              <w:spacing w:after="60" w:line="240" w:lineRule="auto"/>
              <w:rPr>
                <w:rFonts w:eastAsia="Calibri"/>
                <w:sz w:val="24"/>
                <w:szCs w:val="24"/>
                <w:lang w:eastAsia="en-US"/>
              </w:rPr>
            </w:pPr>
            <w:r w:rsidRPr="004D50B3">
              <w:rPr>
                <w:rFonts w:eastAsia="Calibri"/>
                <w:sz w:val="24"/>
                <w:szCs w:val="24"/>
                <w:lang w:eastAsia="en-US"/>
              </w:rPr>
              <w:t xml:space="preserve">В случай, че кандидатът доказва опит в земеделска дейност три поредни финансови години преди годината на кандидатстване </w:t>
            </w:r>
            <w:r w:rsidR="006231D2">
              <w:rPr>
                <w:rFonts w:eastAsia="Calibri"/>
                <w:sz w:val="24"/>
                <w:szCs w:val="24"/>
                <w:lang w:eastAsia="en-US"/>
              </w:rPr>
              <w:t xml:space="preserve">с </w:t>
            </w:r>
            <w:r>
              <w:rPr>
                <w:rFonts w:eastAsia="Calibri"/>
                <w:sz w:val="24"/>
                <w:szCs w:val="24"/>
                <w:lang w:eastAsia="en-US"/>
              </w:rPr>
              <w:t>годишни данъчни декларации</w:t>
            </w:r>
            <w:r w:rsidRPr="004D50B3">
              <w:rPr>
                <w:rFonts w:eastAsia="Calibri"/>
                <w:sz w:val="24"/>
                <w:szCs w:val="24"/>
                <w:lang w:eastAsia="en-US"/>
              </w:rPr>
              <w:t xml:space="preserve">, </w:t>
            </w:r>
            <w:r>
              <w:rPr>
                <w:rFonts w:eastAsia="Calibri"/>
                <w:sz w:val="24"/>
                <w:szCs w:val="24"/>
                <w:lang w:eastAsia="en-US"/>
              </w:rPr>
              <w:t>същите следва да се представят от кандидата</w:t>
            </w:r>
            <w:r w:rsidRPr="004D50B3">
              <w:rPr>
                <w:rFonts w:eastAsia="Calibri"/>
                <w:sz w:val="24"/>
                <w:szCs w:val="24"/>
                <w:lang w:eastAsia="en-US"/>
              </w:rPr>
              <w:t>.</w:t>
            </w:r>
          </w:p>
          <w:p w:rsidR="00B31655" w:rsidRPr="0067183F" w:rsidRDefault="007A05AC" w:rsidP="002A240B">
            <w:pPr>
              <w:tabs>
                <w:tab w:val="left" w:pos="4830"/>
              </w:tabs>
              <w:spacing w:after="60" w:line="240" w:lineRule="auto"/>
              <w:rPr>
                <w:rFonts w:eastAsia="Calibri"/>
                <w:i/>
                <w:sz w:val="24"/>
                <w:szCs w:val="24"/>
                <w:lang w:eastAsia="en-US"/>
              </w:rPr>
            </w:pPr>
            <w:r>
              <w:rPr>
                <w:rFonts w:eastAsia="Calibri"/>
                <w:sz w:val="24"/>
                <w:szCs w:val="24"/>
                <w:lang w:eastAsia="en-US"/>
              </w:rPr>
              <w:t>58</w:t>
            </w:r>
            <w:r w:rsidR="00F71302">
              <w:rPr>
                <w:rFonts w:eastAsia="Calibri"/>
                <w:sz w:val="24"/>
                <w:szCs w:val="24"/>
                <w:lang w:eastAsia="en-US"/>
              </w:rPr>
              <w:t>.</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представя се за доказване на съответствие с критерий за подбор № 4, подкритерий 2 „Наличие на земеделско образование и/или завършен курс за добри земеделски практики, агроекология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7A05AC"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9</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(представя се за доказване на съответствие с критерий за подбор № 4, подкритерий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7A05AC" w:rsidP="002A240B">
            <w:pPr>
              <w:spacing w:after="60" w:line="240" w:lineRule="auto"/>
              <w:rPr>
                <w:sz w:val="24"/>
                <w:szCs w:val="24"/>
              </w:rPr>
            </w:pPr>
            <w:r>
              <w:rPr>
                <w:bCs/>
                <w:sz w:val="24"/>
                <w:szCs w:val="24"/>
              </w:rPr>
              <w:t>60</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w:t>
            </w:r>
            <w:r w:rsidR="009C1E1C" w:rsidRPr="000D6AFC">
              <w:rPr>
                <w:bCs/>
                <w:sz w:val="24"/>
                <w:szCs w:val="24"/>
              </w:rPr>
              <w:lastRenderedPageBreak/>
              <w:t xml:space="preserve">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7A05AC" w:rsidP="002A240B">
            <w:pPr>
              <w:spacing w:after="60" w:line="240" w:lineRule="auto"/>
              <w:rPr>
                <w:sz w:val="24"/>
                <w:szCs w:val="24"/>
              </w:rPr>
            </w:pPr>
            <w:r>
              <w:rPr>
                <w:sz w:val="24"/>
                <w:szCs w:val="24"/>
              </w:rPr>
              <w:t>61</w:t>
            </w:r>
            <w:r w:rsidR="00F97F74" w:rsidRPr="000D6AFC">
              <w:rPr>
                <w:sz w:val="24"/>
                <w:szCs w:val="24"/>
              </w:rPr>
              <w:t>.</w:t>
            </w:r>
            <w:r w:rsidR="002F40CC" w:rsidRPr="000D6AFC">
              <w:rPr>
                <w:sz w:val="24"/>
                <w:szCs w:val="24"/>
              </w:rPr>
              <w:t xml:space="preserve"> </w:t>
            </w:r>
            <w:r w:rsidR="00F97F74" w:rsidRPr="000D6AFC">
              <w:rPr>
                <w:sz w:val="24"/>
                <w:szCs w:val="24"/>
              </w:rPr>
              <w:t>Документ, удостоверяващ, че кандидата участва в оперативна група, която е бенефициент подпомаган по подмярка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7A05AC" w:rsidP="002A240B">
            <w:pPr>
              <w:spacing w:after="60" w:line="240" w:lineRule="auto"/>
              <w:rPr>
                <w:sz w:val="24"/>
                <w:szCs w:val="24"/>
              </w:rPr>
            </w:pPr>
            <w:r>
              <w:rPr>
                <w:sz w:val="24"/>
                <w:szCs w:val="24"/>
              </w:rPr>
              <w:t>62</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7A05AC" w:rsidP="002A240B">
            <w:pPr>
              <w:shd w:val="clear" w:color="auto" w:fill="FFFFFF"/>
              <w:spacing w:after="60" w:line="240" w:lineRule="auto"/>
              <w:rPr>
                <w:bCs/>
                <w:i/>
                <w:sz w:val="24"/>
                <w:szCs w:val="24"/>
              </w:rPr>
            </w:pPr>
            <w:r>
              <w:rPr>
                <w:bCs/>
                <w:sz w:val="24"/>
                <w:szCs w:val="24"/>
              </w:rPr>
              <w:t>63</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w:t>
            </w:r>
            <w:r w:rsidR="003D2158">
              <w:rPr>
                <w:bCs/>
                <w:i/>
                <w:sz w:val="24"/>
                <w:szCs w:val="24"/>
              </w:rPr>
              <w:t xml:space="preserve"> </w:t>
            </w:r>
            <w:r w:rsidR="00B1078F" w:rsidRPr="000D6AFC">
              <w:rPr>
                <w:bCs/>
                <w:i/>
                <w:sz w:val="24"/>
                <w:szCs w:val="24"/>
              </w:rPr>
              <w:t>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205"/>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54296C" w:rsidRDefault="00631C7C" w:rsidP="0054296C">
            <w:pPr>
              <w:spacing w:after="120" w:line="240" w:lineRule="auto"/>
              <w:ind w:left="23"/>
              <w:rPr>
                <w:sz w:val="24"/>
                <w:szCs w:val="24"/>
              </w:rPr>
            </w:pPr>
            <w:r w:rsidRPr="00631C7C">
              <w:rPr>
                <w:sz w:val="24"/>
                <w:szCs w:val="24"/>
              </w:rPr>
              <w:t xml:space="preserve">Първи краен срок </w:t>
            </w:r>
            <w:r w:rsidR="00FC7B74">
              <w:rPr>
                <w:sz w:val="24"/>
                <w:szCs w:val="24"/>
              </w:rPr>
              <w:t>–</w:t>
            </w:r>
            <w:r w:rsidR="0054296C">
              <w:rPr>
                <w:sz w:val="24"/>
                <w:szCs w:val="24"/>
              </w:rPr>
              <w:t xml:space="preserve"> </w:t>
            </w:r>
            <w:r w:rsidR="00613192">
              <w:rPr>
                <w:sz w:val="24"/>
                <w:szCs w:val="24"/>
              </w:rPr>
              <w:t>04.10</w:t>
            </w:r>
            <w:r w:rsidR="00FC7B74">
              <w:rPr>
                <w:sz w:val="24"/>
                <w:szCs w:val="24"/>
              </w:rPr>
              <w:t xml:space="preserve">.2023 г., </w:t>
            </w:r>
            <w:r w:rsidR="00FC7B74" w:rsidRPr="00FC7B74">
              <w:rPr>
                <w:sz w:val="24"/>
                <w:szCs w:val="24"/>
              </w:rPr>
              <w:t>17:00ч</w:t>
            </w:r>
            <w:r w:rsidR="000B5BD3">
              <w:rPr>
                <w:sz w:val="24"/>
                <w:szCs w:val="24"/>
              </w:rPr>
              <w:t>.</w:t>
            </w:r>
            <w:r w:rsidRPr="00631C7C">
              <w:rPr>
                <w:sz w:val="24"/>
                <w:szCs w:val="24"/>
              </w:rPr>
              <w:t xml:space="preserve"> </w:t>
            </w:r>
          </w:p>
          <w:p w:rsidR="00643F45" w:rsidRPr="000D6AFC" w:rsidRDefault="00631C7C" w:rsidP="00FC7B74">
            <w:pPr>
              <w:spacing w:after="120" w:line="240" w:lineRule="auto"/>
              <w:ind w:left="23"/>
              <w:rPr>
                <w:sz w:val="24"/>
                <w:szCs w:val="24"/>
              </w:rPr>
            </w:pPr>
            <w:r w:rsidRPr="00631C7C">
              <w:rPr>
                <w:sz w:val="24"/>
                <w:szCs w:val="24"/>
              </w:rPr>
              <w:t xml:space="preserve">Втори краен срок </w:t>
            </w:r>
            <w:r w:rsidR="0054296C">
              <w:rPr>
                <w:sz w:val="24"/>
                <w:szCs w:val="24"/>
              </w:rPr>
              <w:t>-</w:t>
            </w:r>
            <w:r w:rsidRPr="00631C7C">
              <w:rPr>
                <w:sz w:val="24"/>
                <w:szCs w:val="24"/>
              </w:rPr>
              <w:t xml:space="preserve"> </w:t>
            </w:r>
            <w:r w:rsidR="00613192">
              <w:rPr>
                <w:sz w:val="24"/>
                <w:szCs w:val="24"/>
              </w:rPr>
              <w:t>15</w:t>
            </w:r>
            <w:r w:rsidR="00FC7B74" w:rsidRPr="00FC7B74">
              <w:rPr>
                <w:sz w:val="24"/>
                <w:szCs w:val="24"/>
              </w:rPr>
              <w:t>.01.2024</w:t>
            </w:r>
            <w:r w:rsidR="00FC7B74">
              <w:rPr>
                <w:sz w:val="24"/>
                <w:szCs w:val="24"/>
              </w:rPr>
              <w:t xml:space="preserve"> </w:t>
            </w:r>
            <w:r w:rsidR="00FC7B74" w:rsidRPr="00FC7B74">
              <w:rPr>
                <w:sz w:val="24"/>
                <w:szCs w:val="24"/>
              </w:rPr>
              <w:t>г.</w:t>
            </w:r>
            <w:r w:rsidR="00FC7B74">
              <w:rPr>
                <w:sz w:val="24"/>
                <w:szCs w:val="24"/>
              </w:rPr>
              <w:t xml:space="preserve"> </w:t>
            </w:r>
            <w:r w:rsidR="0054296C">
              <w:rPr>
                <w:sz w:val="24"/>
                <w:szCs w:val="24"/>
              </w:rPr>
              <w:t>, 17:00ч</w:t>
            </w:r>
            <w:r w:rsidRPr="00631C7C">
              <w:rPr>
                <w:sz w:val="24"/>
                <w:szCs w:val="24"/>
              </w:rPr>
              <w:t>.</w:t>
            </w:r>
            <w:r w:rsidR="00551222">
              <w:t xml:space="preserve"> </w:t>
            </w:r>
            <w:r w:rsidR="00551222" w:rsidRPr="00551222">
              <w:rPr>
                <w:sz w:val="24"/>
                <w:szCs w:val="24"/>
              </w:rPr>
              <w:t>, като втория прием ще се проведе в случай на остатъчен ресурс след проведения първи прием по процедурата.</w:t>
            </w:r>
          </w:p>
        </w:tc>
      </w:tr>
    </w:tbl>
    <w:p w:rsidR="00643F45" w:rsidRPr="00A8281D" w:rsidRDefault="00643F45" w:rsidP="00BA0BBF">
      <w:pPr>
        <w:keepNext/>
        <w:keepLines/>
        <w:widowControl w:val="0"/>
        <w:autoSpaceDE w:val="0"/>
        <w:autoSpaceDN w:val="0"/>
        <w:adjustRightInd w:val="0"/>
        <w:spacing w:before="120" w:line="240" w:lineRule="auto"/>
        <w:jc w:val="left"/>
        <w:outlineLvl w:val="0"/>
        <w:rPr>
          <w:b/>
          <w:sz w:val="24"/>
          <w:szCs w:val="24"/>
          <w:lang w:val="en-US"/>
        </w:rPr>
      </w:pPr>
      <w:r w:rsidRPr="000D6AFC">
        <w:rPr>
          <w:b/>
          <w:sz w:val="24"/>
          <w:szCs w:val="24"/>
        </w:rPr>
        <w:t>26.</w:t>
      </w:r>
      <w:r w:rsidR="00E12F96" w:rsidRPr="000D6AFC">
        <w:rPr>
          <w:b/>
          <w:sz w:val="24"/>
          <w:szCs w:val="24"/>
        </w:rPr>
        <w:t xml:space="preserve"> </w:t>
      </w:r>
      <w:bookmarkStart w:id="57" w:name="_Toc508719527"/>
      <w:bookmarkStart w:id="58" w:name="_Toc19087148"/>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9498" w:type="dxa"/>
        <w:tblInd w:w="-34" w:type="dxa"/>
        <w:tblBorders>
          <w:insideH w:val="none" w:sz="0" w:space="0" w:color="auto"/>
          <w:insideV w:val="none" w:sz="0" w:space="0" w:color="auto"/>
        </w:tblBorders>
        <w:tblLook w:val="04A0" w:firstRow="1" w:lastRow="0" w:firstColumn="1" w:lastColumn="0" w:noHBand="0" w:noVBand="1"/>
      </w:tblPr>
      <w:tblGrid>
        <w:gridCol w:w="9498"/>
      </w:tblGrid>
      <w:tr w:rsidR="00643F45" w:rsidRPr="000D6AFC" w:rsidTr="00A8281D">
        <w:tc>
          <w:tcPr>
            <w:tcW w:w="9498" w:type="dxa"/>
          </w:tcPr>
          <w:p w:rsidR="00643F45" w:rsidRPr="000D6AFC" w:rsidRDefault="00A8281D" w:rsidP="00A8281D">
            <w:pPr>
              <w:rPr>
                <w:sz w:val="24"/>
                <w:szCs w:val="24"/>
              </w:rPr>
            </w:pPr>
            <w:r w:rsidRPr="00A8281D">
              <w:rPr>
                <w:sz w:val="24"/>
                <w:szCs w:val="24"/>
              </w:rPr>
              <w:t>Проектните предложения по настоящата процедура се подават по изцяло електронен път чрез ИСУН 2020  на следния интернет адрес: https://eumis2020.government.bg.</w:t>
            </w: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205"/>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r w:rsidRPr="000D6AFC">
              <w:rPr>
                <w:b/>
                <w:sz w:val="24"/>
                <w:szCs w:val="24"/>
                <w:lang w:val="en-US"/>
              </w:rPr>
              <w:t>maritsa</w:t>
            </w:r>
            <w:r w:rsidRPr="000D6AFC">
              <w:rPr>
                <w:b/>
                <w:sz w:val="24"/>
                <w:szCs w:val="24"/>
              </w:rPr>
              <w:t>@</w:t>
            </w:r>
            <w:r w:rsidRPr="000D6AFC">
              <w:rPr>
                <w:b/>
                <w:sz w:val="24"/>
                <w:szCs w:val="24"/>
                <w:lang w:val="en-US"/>
              </w:rPr>
              <w:t>abv</w:t>
            </w:r>
            <w:r w:rsidRPr="000D6AFC">
              <w:rPr>
                <w:b/>
                <w:sz w:val="24"/>
                <w:szCs w:val="24"/>
              </w:rPr>
              <w:t>.</w:t>
            </w:r>
            <w:r w:rsidRPr="000D6AFC">
              <w:rPr>
                <w:b/>
                <w:sz w:val="24"/>
                <w:szCs w:val="24"/>
                <w:lang w:val="en-US"/>
              </w:rPr>
              <w:t>bg</w:t>
            </w:r>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равнопоставено третиране на кандидатите,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lastRenderedPageBreak/>
              <w:t xml:space="preserve">Въпросите и разясненията ще бъдат публикувани на интернет страницата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 </w:t>
            </w:r>
            <w:hyperlink r:id="rId15"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lastRenderedPageBreak/>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205"/>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54296C" w:rsidP="002158C6">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 </w:t>
            </w:r>
            <w:r w:rsidR="004C4A1A" w:rsidRPr="000D6AFC">
              <w:rPr>
                <w:sz w:val="24"/>
                <w:szCs w:val="24"/>
              </w:rPr>
              <w:t xml:space="preserve">6 Декларация </w:t>
            </w:r>
            <w:r w:rsidR="003D46DD" w:rsidRPr="000D6AFC">
              <w:rPr>
                <w:sz w:val="24"/>
                <w:szCs w:val="24"/>
              </w:rPr>
              <w:t>за съгласие и информираност за обработване на лични данни п</w:t>
            </w:r>
            <w:r w:rsidR="004C4A1A"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F73D6E" w:rsidRPr="000D6AFC" w:rsidRDefault="00F73D6E" w:rsidP="00F73D6E">
      <w:pPr>
        <w:spacing w:line="240" w:lineRule="auto"/>
        <w:jc w:val="left"/>
        <w:rPr>
          <w:b/>
          <w:sz w:val="24"/>
          <w:szCs w:val="24"/>
        </w:rPr>
      </w:pPr>
      <w:r w:rsidRPr="000D6AFC">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то може да бъде рециклирана, включително специализирани кул</w:t>
            </w:r>
            <w:r w:rsidR="00114936" w:rsidRPr="000D6AFC">
              <w:rPr>
                <w:rFonts w:eastAsia="Calibri"/>
                <w:sz w:val="24"/>
                <w:szCs w:val="24"/>
              </w:rPr>
              <w:t>-</w:t>
            </w:r>
            <w:r w:rsidRPr="000D6AFC">
              <w:rPr>
                <w:rFonts w:eastAsia="Calibri"/>
                <w:sz w:val="24"/>
                <w:szCs w:val="24"/>
              </w:rPr>
              <w:t>тури и горски продукти, селскостопанска храна и фураж, отпадъ</w:t>
            </w:r>
            <w:r w:rsidR="006D26F8" w:rsidRPr="000D6AFC">
              <w:rPr>
                <w:rFonts w:eastAsia="Calibri"/>
                <w:sz w:val="24"/>
                <w:szCs w:val="24"/>
              </w:rPr>
              <w:t>-</w:t>
            </w:r>
            <w:r w:rsidRPr="000D6AFC">
              <w:rPr>
                <w:rFonts w:eastAsia="Calibri"/>
                <w:sz w:val="24"/>
                <w:szCs w:val="24"/>
              </w:rPr>
              <w:t>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Възобновяем</w:t>
            </w:r>
            <w:r w:rsidR="008E184B">
              <w:rPr>
                <w:rFonts w:eastAsia="Calibri"/>
                <w:sz w:val="24"/>
                <w:szCs w:val="24"/>
              </w:rPr>
              <w:t>и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„Възобновяеми енергийни източници" са неизкопаеми енергийни източници, които съдържат слънчева, вятърна, водна и геотермал</w:t>
            </w:r>
            <w:r w:rsidR="006D26F8" w:rsidRPr="000D6AFC">
              <w:rPr>
                <w:rFonts w:eastAsia="Calibri"/>
                <w:sz w:val="24"/>
                <w:szCs w:val="24"/>
              </w:rPr>
              <w:t>-</w:t>
            </w:r>
            <w:r w:rsidRPr="000D6AFC">
              <w:rPr>
                <w:rFonts w:eastAsia="Calibri"/>
                <w:sz w:val="24"/>
                <w:szCs w:val="24"/>
              </w:rPr>
              <w:t>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8E184B">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"Изкуствено създадени условия" са инвестиции, за които е уста</w:t>
            </w:r>
            <w:r w:rsidR="006D26F8" w:rsidRPr="000D6AFC">
              <w:rPr>
                <w:rFonts w:eastAsia="Calibri"/>
                <w:sz w:val="24"/>
                <w:szCs w:val="24"/>
              </w:rPr>
              <w:t>-</w:t>
            </w:r>
            <w:r w:rsidRPr="000D6AFC">
              <w:rPr>
                <w:rFonts w:eastAsia="Calibri"/>
                <w:sz w:val="24"/>
                <w:szCs w:val="24"/>
              </w:rPr>
              <w:t>новена функционална несамостоятелност и/или изкуствено съз</w:t>
            </w:r>
            <w:r w:rsidR="006D26F8" w:rsidRPr="000D6AFC">
              <w:rPr>
                <w:rFonts w:eastAsia="Calibri"/>
                <w:sz w:val="24"/>
                <w:szCs w:val="24"/>
              </w:rPr>
              <w:t>-</w:t>
            </w:r>
            <w:r w:rsidRPr="000D6AFC">
              <w:rPr>
                <w:rFonts w:eastAsia="Calibri"/>
                <w:sz w:val="24"/>
                <w:szCs w:val="24"/>
              </w:rPr>
              <w:t>дадени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2913BB" w:rsidP="00467836">
            <w:pPr>
              <w:autoSpaceDE w:val="0"/>
              <w:autoSpaceDN w:val="0"/>
              <w:adjustRightInd w:val="0"/>
              <w:spacing w:line="240" w:lineRule="auto"/>
              <w:jc w:val="left"/>
              <w:rPr>
                <w:rFonts w:eastAsia="Calibri"/>
                <w:sz w:val="24"/>
                <w:szCs w:val="24"/>
              </w:rPr>
            </w:pPr>
            <w:r w:rsidRPr="000D6AFC">
              <w:rPr>
                <w:rFonts w:eastAsia="Calibri"/>
                <w:sz w:val="24"/>
                <w:szCs w:val="24"/>
              </w:rPr>
              <w:lastRenderedPageBreak/>
              <w:t>Млади земеделски стопани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594A11" w:rsidRDefault="00E70C22" w:rsidP="00114936">
            <w:pPr>
              <w:autoSpaceDE w:val="0"/>
              <w:autoSpaceDN w:val="0"/>
              <w:adjustRightInd w:val="0"/>
              <w:spacing w:line="240" w:lineRule="auto"/>
              <w:ind w:right="-85"/>
              <w:jc w:val="left"/>
              <w:rPr>
                <w:rFonts w:eastAsia="Calibri"/>
                <w:color w:val="000000" w:themeColor="text1"/>
                <w:sz w:val="24"/>
                <w:szCs w:val="24"/>
              </w:rPr>
            </w:pPr>
            <w:r w:rsidRPr="00594A11">
              <w:rPr>
                <w:rFonts w:eastAsia="Calibri"/>
                <w:color w:val="000000" w:themeColor="text1"/>
                <w:sz w:val="24"/>
                <w:szCs w:val="24"/>
              </w:rPr>
              <w:t xml:space="preserve">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8E184B" w:rsidP="00D1338C">
            <w:pPr>
              <w:autoSpaceDE w:val="0"/>
              <w:autoSpaceDN w:val="0"/>
              <w:adjustRightInd w:val="0"/>
              <w:spacing w:line="240" w:lineRule="auto"/>
              <w:jc w:val="left"/>
              <w:rPr>
                <w:rFonts w:eastAsia="Calibri"/>
                <w:sz w:val="24"/>
                <w:szCs w:val="24"/>
              </w:rPr>
            </w:pPr>
            <w:r>
              <w:rPr>
                <w:rFonts w:eastAsia="Calibri"/>
                <w:sz w:val="24"/>
                <w:szCs w:val="24"/>
              </w:rPr>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г. относно насърча</w:t>
            </w:r>
            <w:r w:rsidR="006D26F8" w:rsidRPr="000D6AFC">
              <w:rPr>
                <w:rFonts w:eastAsia="Calibri"/>
                <w:sz w:val="24"/>
                <w:szCs w:val="24"/>
              </w:rPr>
              <w:t>-</w:t>
            </w:r>
            <w:r w:rsidR="001811C8" w:rsidRPr="000D6AFC">
              <w:rPr>
                <w:rFonts w:eastAsia="Calibri"/>
                <w:sz w:val="24"/>
                <w:szCs w:val="24"/>
              </w:rPr>
              <w:t>ване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w:t>
            </w:r>
            <w:r w:rsidR="008E184B">
              <w:rPr>
                <w:rFonts w:eastAsia="Calibri"/>
                <w:sz w:val="24"/>
                <w:szCs w:val="24"/>
              </w:rPr>
              <w:t>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"Проект" е Заявление за кандидатстване заедно с всички прило</w:t>
            </w:r>
            <w:r w:rsidR="00114936" w:rsidRPr="000D6AFC">
              <w:rPr>
                <w:rFonts w:eastAsia="Calibri"/>
                <w:sz w:val="24"/>
                <w:szCs w:val="24"/>
              </w:rPr>
              <w:t>-</w:t>
            </w:r>
            <w:r w:rsidRPr="000D6AFC">
              <w:rPr>
                <w:rFonts w:eastAsia="Calibri"/>
                <w:sz w:val="24"/>
                <w:szCs w:val="24"/>
              </w:rPr>
              <w:t>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Референтни</w:t>
            </w:r>
            <w:r w:rsidR="008E184B">
              <w:rPr>
                <w:rFonts w:eastAsia="Calibri"/>
                <w:sz w:val="24"/>
                <w:szCs w:val="24"/>
              </w:rPr>
              <w:t xml:space="preserve"> разходи</w:t>
            </w:r>
            <w:r w:rsidRPr="000D6AFC">
              <w:rPr>
                <w:rFonts w:eastAsia="Calibri"/>
                <w:sz w:val="24"/>
                <w:szCs w:val="24"/>
              </w:rPr>
              <w:t xml:space="preserve"> </w:t>
            </w:r>
          </w:p>
        </w:tc>
        <w:tc>
          <w:tcPr>
            <w:tcW w:w="6969" w:type="dxa"/>
            <w:shd w:val="clear" w:color="auto" w:fill="auto"/>
          </w:tcPr>
          <w:p w:rsidR="00F73D6E" w:rsidRPr="000D6AFC" w:rsidRDefault="00F73D6E" w:rsidP="003D2158">
            <w:pPr>
              <w:autoSpaceDE w:val="0"/>
              <w:autoSpaceDN w:val="0"/>
              <w:adjustRightInd w:val="0"/>
              <w:spacing w:line="240" w:lineRule="auto"/>
              <w:ind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1E60A4" w:rsidP="00EA3583">
            <w:pPr>
              <w:autoSpaceDE w:val="0"/>
              <w:autoSpaceDN w:val="0"/>
              <w:adjustRightInd w:val="0"/>
              <w:spacing w:line="240" w:lineRule="auto"/>
              <w:rPr>
                <w:rFonts w:eastAsia="Calibri"/>
                <w:sz w:val="24"/>
                <w:szCs w:val="24"/>
              </w:rPr>
            </w:pPr>
            <w:r>
              <w:rPr>
                <w:rFonts w:eastAsia="Calibri"/>
                <w:sz w:val="24"/>
                <w:szCs w:val="24"/>
              </w:rPr>
              <w:lastRenderedPageBreak/>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E60A4"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0D6AFC">
              <w:rPr>
                <w:rFonts w:eastAsia="Calibri"/>
                <w:sz w:val="24"/>
                <w:szCs w:val="24"/>
              </w:rPr>
              <w:t xml:space="preserve">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6"/>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CED" w:rsidRDefault="00A26CED" w:rsidP="00F2672E">
      <w:pPr>
        <w:spacing w:line="240" w:lineRule="auto"/>
      </w:pPr>
      <w:r>
        <w:separator/>
      </w:r>
    </w:p>
  </w:endnote>
  <w:endnote w:type="continuationSeparator" w:id="0">
    <w:p w:rsidR="00A26CED" w:rsidRDefault="00A26CED"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00724"/>
      <w:docPartObj>
        <w:docPartGallery w:val="Page Numbers (Bottom of Page)"/>
        <w:docPartUnique/>
      </w:docPartObj>
    </w:sdtPr>
    <w:sdtEndPr/>
    <w:sdtContent>
      <w:p w:rsidR="00740C7D" w:rsidRDefault="00740C7D">
        <w:pPr>
          <w:pStyle w:val="af4"/>
          <w:jc w:val="right"/>
        </w:pPr>
        <w:r>
          <w:fldChar w:fldCharType="begin"/>
        </w:r>
        <w:r>
          <w:instrText>PAGE   \* MERGEFORMAT</w:instrText>
        </w:r>
        <w:r>
          <w:fldChar w:fldCharType="separate"/>
        </w:r>
        <w:r w:rsidR="00C21779">
          <w:rPr>
            <w:noProof/>
          </w:rPr>
          <w:t>2</w:t>
        </w:r>
        <w:r>
          <w:fldChar w:fldCharType="end"/>
        </w:r>
      </w:p>
    </w:sdtContent>
  </w:sdt>
  <w:p w:rsidR="00740C7D" w:rsidRPr="00EC3346" w:rsidRDefault="00740C7D" w:rsidP="00EC3346">
    <w:pPr>
      <w:pStyle w:val="af4"/>
      <w:jc w:val="center"/>
      <w:rPr>
        <w:sz w:val="16"/>
        <w:szCs w:val="16"/>
      </w:rPr>
    </w:pPr>
    <w:r>
      <w:rPr>
        <w:b/>
        <w:sz w:val="16"/>
        <w:szCs w:val="16"/>
      </w:rPr>
      <w:t>BG</w:t>
    </w:r>
    <w:r w:rsidRPr="00EC3346">
      <w:rPr>
        <w:b/>
        <w:sz w:val="16"/>
        <w:szCs w:val="16"/>
      </w:rPr>
      <w:t>06RDNP001-19.</w:t>
    </w:r>
    <w:r w:rsidR="008102E1">
      <w:rPr>
        <w:b/>
        <w:sz w:val="16"/>
        <w:szCs w:val="16"/>
        <w:lang w:val="en-GB"/>
      </w:rPr>
      <w:t>784</w:t>
    </w:r>
    <w:r w:rsidRPr="00EC3346">
      <w:rPr>
        <w:b/>
        <w:sz w:val="16"/>
        <w:szCs w:val="16"/>
      </w:rPr>
      <w:t xml:space="preserve"> МИГ-</w:t>
    </w:r>
    <w:r>
      <w:rPr>
        <w:b/>
        <w:sz w:val="16"/>
        <w:szCs w:val="16"/>
      </w:rPr>
      <w:t xml:space="preserve"> о</w:t>
    </w:r>
    <w:r w:rsidRPr="00EC3346">
      <w:rPr>
        <w:b/>
        <w:sz w:val="16"/>
        <w:szCs w:val="16"/>
      </w:rPr>
      <w:t>бщина Марица - Мярка М4.1 „Инвестиции в земеделски стопанства“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CED" w:rsidRDefault="00A26CED" w:rsidP="00F2672E">
      <w:pPr>
        <w:spacing w:line="240" w:lineRule="auto"/>
      </w:pPr>
      <w:r>
        <w:separator/>
      </w:r>
    </w:p>
  </w:footnote>
  <w:footnote w:type="continuationSeparator" w:id="0">
    <w:p w:rsidR="00A26CED" w:rsidRDefault="00A26CED" w:rsidP="00F2672E">
      <w:pPr>
        <w:spacing w:line="240" w:lineRule="auto"/>
      </w:pPr>
      <w:r>
        <w:continuationSeparator/>
      </w:r>
    </w:p>
  </w:footnote>
  <w:footnote w:id="1">
    <w:p w:rsidR="00740C7D" w:rsidRDefault="00740C7D"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подмярка 16.1. „Подкрепа за сформиране и функциониране на оперативни групи в рамките на ЕПИ“.</w:t>
      </w:r>
    </w:p>
  </w:footnote>
  <w:footnote w:id="2">
    <w:p w:rsidR="00740C7D" w:rsidRPr="001E51D1" w:rsidRDefault="00740C7D"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1"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1"/>
    </w:p>
    <w:p w:rsidR="00740C7D" w:rsidRPr="001E51D1" w:rsidRDefault="00740C7D" w:rsidP="00B24D57">
      <w:pPr>
        <w:spacing w:line="240" w:lineRule="auto"/>
        <w:jc w:val="left"/>
        <w:rPr>
          <w:rFonts w:eastAsia="Calibri"/>
          <w:b/>
          <w:sz w:val="16"/>
          <w:szCs w:val="16"/>
          <w:lang w:eastAsia="en-US"/>
        </w:rPr>
      </w:pPr>
      <w:r w:rsidRPr="001E51D1">
        <w:rPr>
          <w:rFonts w:eastAsia="Calibri"/>
          <w:b/>
          <w:sz w:val="16"/>
          <w:szCs w:val="16"/>
          <w:lang w:eastAsia="en-US"/>
        </w:rPr>
        <w:t>1. Списък на нововъведение стандарти на Общността към подмярка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16"/>
        <w:gridCol w:w="1536"/>
        <w:gridCol w:w="1587"/>
        <w:gridCol w:w="1240"/>
        <w:gridCol w:w="1001"/>
        <w:gridCol w:w="2441"/>
      </w:tblGrid>
      <w:tr w:rsidR="00740C7D" w:rsidRPr="001E51D1" w:rsidTr="003E57D5">
        <w:trPr>
          <w:trHeight w:val="741"/>
        </w:trPr>
        <w:tc>
          <w:tcPr>
            <w:tcW w:w="384"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740C7D" w:rsidRPr="001E51D1" w:rsidRDefault="00740C7D"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Дата на гратисния период</w:t>
            </w:r>
          </w:p>
        </w:tc>
        <w:tc>
          <w:tcPr>
            <w:tcW w:w="2501"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740C7D" w:rsidRPr="001E51D1" w:rsidTr="003E57D5">
        <w:tc>
          <w:tcPr>
            <w:tcW w:w="384" w:type="dxa"/>
            <w:shd w:val="clear" w:color="auto" w:fill="auto"/>
          </w:tcPr>
          <w:p w:rsidR="00740C7D" w:rsidRPr="00B24D57" w:rsidRDefault="00740C7D"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740C7D" w:rsidRPr="00B24D57" w:rsidRDefault="00740C7D"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740C7D" w:rsidRPr="00B24D57" w:rsidRDefault="00740C7D"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добиване, подобряване на сгра</w:t>
            </w:r>
            <w:r>
              <w:rPr>
                <w:rFonts w:eastAsia="Calibri"/>
                <w:sz w:val="16"/>
                <w:szCs w:val="16"/>
                <w:lang w:eastAsia="en-US"/>
              </w:rPr>
              <w:t>-</w:t>
            </w:r>
            <w:r w:rsidRPr="00B24D57">
              <w:rPr>
                <w:rFonts w:eastAsia="Calibri"/>
                <w:sz w:val="16"/>
                <w:szCs w:val="16"/>
                <w:lang w:eastAsia="en-US"/>
              </w:rPr>
              <w:t>ди, използвани за производ</w:t>
            </w:r>
            <w:r>
              <w:rPr>
                <w:rFonts w:eastAsia="Calibri"/>
                <w:sz w:val="16"/>
                <w:szCs w:val="16"/>
                <w:lang w:eastAsia="en-US"/>
              </w:rPr>
              <w:t>-ството</w:t>
            </w:r>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2. Закупуване/ инсталиране на нова техника/оборудване за по</w:t>
            </w:r>
            <w:r>
              <w:rPr>
                <w:rFonts w:eastAsia="Calibri"/>
                <w:sz w:val="16"/>
                <w:szCs w:val="16"/>
                <w:lang w:eastAsia="en-US"/>
              </w:rPr>
              <w:t>-</w:t>
            </w:r>
            <w:r w:rsidRPr="00B24D57">
              <w:rPr>
                <w:rFonts w:eastAsia="Calibri"/>
                <w:sz w:val="16"/>
                <w:szCs w:val="16"/>
                <w:lang w:eastAsia="en-US"/>
              </w:rPr>
              <w:t>добрение производството/ съхра</w:t>
            </w:r>
            <w:r>
              <w:rPr>
                <w:rFonts w:eastAsia="Calibri"/>
                <w:sz w:val="16"/>
                <w:szCs w:val="16"/>
                <w:lang w:eastAsia="en-US"/>
              </w:rPr>
              <w:t>-</w:t>
            </w:r>
            <w:r w:rsidRPr="00B24D57">
              <w:rPr>
                <w:rFonts w:eastAsia="Calibri"/>
                <w:sz w:val="16"/>
                <w:szCs w:val="16"/>
                <w:lang w:eastAsia="en-US"/>
              </w:rPr>
              <w:t>нението на сурово мляко или млечни продукти, вкл. такива за опазване компонентите на околната среда.</w:t>
            </w:r>
          </w:p>
        </w:tc>
      </w:tr>
    </w:tbl>
    <w:p w:rsidR="00740C7D" w:rsidRDefault="00740C7D">
      <w:pPr>
        <w:pStyle w:val="a5"/>
      </w:pPr>
    </w:p>
  </w:footnote>
  <w:footnote w:id="3">
    <w:p w:rsidR="00740C7D" w:rsidRDefault="00740C7D" w:rsidP="00FD213A">
      <w:pPr>
        <w:pStyle w:val="a5"/>
        <w:jc w:val="both"/>
      </w:pPr>
      <w:r>
        <w:rPr>
          <w:rStyle w:val="a7"/>
        </w:rPr>
        <w:footnoteRef/>
      </w:r>
      <w:r>
        <w:t xml:space="preserve"> </w:t>
      </w:r>
      <w:r w:rsidRPr="00506220">
        <w:t>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обн. ДВ, бр. 100 от 2005 г.)</w:t>
      </w:r>
    </w:p>
  </w:footnote>
  <w:footnote w:id="4">
    <w:p w:rsidR="00740C7D" w:rsidRPr="00F42B61" w:rsidRDefault="00740C7D"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740C7D" w:rsidRDefault="00740C7D"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740C7D" w:rsidRDefault="00740C7D"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740C7D" w:rsidRDefault="00740C7D"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586C"/>
    <w:rsid w:val="00005F1A"/>
    <w:rsid w:val="000066E6"/>
    <w:rsid w:val="00011EC7"/>
    <w:rsid w:val="00012129"/>
    <w:rsid w:val="0001214F"/>
    <w:rsid w:val="000124D8"/>
    <w:rsid w:val="00014390"/>
    <w:rsid w:val="00017A6D"/>
    <w:rsid w:val="00020250"/>
    <w:rsid w:val="000203CF"/>
    <w:rsid w:val="0002166F"/>
    <w:rsid w:val="00022ABB"/>
    <w:rsid w:val="000260BB"/>
    <w:rsid w:val="00030D46"/>
    <w:rsid w:val="00031EC0"/>
    <w:rsid w:val="0003219A"/>
    <w:rsid w:val="00032F7A"/>
    <w:rsid w:val="00037664"/>
    <w:rsid w:val="00037BD1"/>
    <w:rsid w:val="0004371A"/>
    <w:rsid w:val="0004401D"/>
    <w:rsid w:val="000445D7"/>
    <w:rsid w:val="00046319"/>
    <w:rsid w:val="0004756B"/>
    <w:rsid w:val="00050CC0"/>
    <w:rsid w:val="0005741D"/>
    <w:rsid w:val="00057994"/>
    <w:rsid w:val="00060154"/>
    <w:rsid w:val="00070443"/>
    <w:rsid w:val="0007072E"/>
    <w:rsid w:val="00073A0F"/>
    <w:rsid w:val="00074131"/>
    <w:rsid w:val="00074241"/>
    <w:rsid w:val="000749C1"/>
    <w:rsid w:val="00075859"/>
    <w:rsid w:val="00075B4A"/>
    <w:rsid w:val="00081C52"/>
    <w:rsid w:val="00081C9F"/>
    <w:rsid w:val="0008231E"/>
    <w:rsid w:val="00085A6E"/>
    <w:rsid w:val="0008643C"/>
    <w:rsid w:val="00092334"/>
    <w:rsid w:val="00093877"/>
    <w:rsid w:val="000A06C2"/>
    <w:rsid w:val="000A4669"/>
    <w:rsid w:val="000A7EF9"/>
    <w:rsid w:val="000B153E"/>
    <w:rsid w:val="000B3176"/>
    <w:rsid w:val="000B3B55"/>
    <w:rsid w:val="000B5BD3"/>
    <w:rsid w:val="000B645A"/>
    <w:rsid w:val="000C2708"/>
    <w:rsid w:val="000C35B2"/>
    <w:rsid w:val="000C36EA"/>
    <w:rsid w:val="000C3B02"/>
    <w:rsid w:val="000C6F0A"/>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07E7E"/>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3DE"/>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5970"/>
    <w:rsid w:val="0017607C"/>
    <w:rsid w:val="00177370"/>
    <w:rsid w:val="001777C7"/>
    <w:rsid w:val="001779F4"/>
    <w:rsid w:val="0018085C"/>
    <w:rsid w:val="001811C8"/>
    <w:rsid w:val="00182602"/>
    <w:rsid w:val="00186AD3"/>
    <w:rsid w:val="001951DB"/>
    <w:rsid w:val="00195735"/>
    <w:rsid w:val="00195E3C"/>
    <w:rsid w:val="00196427"/>
    <w:rsid w:val="001B0548"/>
    <w:rsid w:val="001B1AF8"/>
    <w:rsid w:val="001B3384"/>
    <w:rsid w:val="001B3EE3"/>
    <w:rsid w:val="001B4031"/>
    <w:rsid w:val="001B7467"/>
    <w:rsid w:val="001C088E"/>
    <w:rsid w:val="001C375B"/>
    <w:rsid w:val="001C5C45"/>
    <w:rsid w:val="001C5DF5"/>
    <w:rsid w:val="001D4C22"/>
    <w:rsid w:val="001D5437"/>
    <w:rsid w:val="001D7BF2"/>
    <w:rsid w:val="001E2DB0"/>
    <w:rsid w:val="001E37EA"/>
    <w:rsid w:val="001E51D1"/>
    <w:rsid w:val="001E60A4"/>
    <w:rsid w:val="001E6BC9"/>
    <w:rsid w:val="001E7EB9"/>
    <w:rsid w:val="001F01FE"/>
    <w:rsid w:val="001F1E6D"/>
    <w:rsid w:val="001F3A75"/>
    <w:rsid w:val="001F41B7"/>
    <w:rsid w:val="00211BC7"/>
    <w:rsid w:val="00212AF1"/>
    <w:rsid w:val="00213923"/>
    <w:rsid w:val="002158C6"/>
    <w:rsid w:val="00215C21"/>
    <w:rsid w:val="00217290"/>
    <w:rsid w:val="00217334"/>
    <w:rsid w:val="00220944"/>
    <w:rsid w:val="00220A1B"/>
    <w:rsid w:val="0022155C"/>
    <w:rsid w:val="00222A6A"/>
    <w:rsid w:val="002238E3"/>
    <w:rsid w:val="00223939"/>
    <w:rsid w:val="00223B3C"/>
    <w:rsid w:val="00223D68"/>
    <w:rsid w:val="00234D95"/>
    <w:rsid w:val="00242B53"/>
    <w:rsid w:val="0024356F"/>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40A9"/>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3CDE"/>
    <w:rsid w:val="0030467A"/>
    <w:rsid w:val="003049A2"/>
    <w:rsid w:val="003102B8"/>
    <w:rsid w:val="00310453"/>
    <w:rsid w:val="00311440"/>
    <w:rsid w:val="00320226"/>
    <w:rsid w:val="003204B2"/>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6144"/>
    <w:rsid w:val="003972F4"/>
    <w:rsid w:val="003A2626"/>
    <w:rsid w:val="003A3B65"/>
    <w:rsid w:val="003A3C58"/>
    <w:rsid w:val="003A4BD4"/>
    <w:rsid w:val="003A648D"/>
    <w:rsid w:val="003A7A40"/>
    <w:rsid w:val="003B5A74"/>
    <w:rsid w:val="003B6B45"/>
    <w:rsid w:val="003C1E78"/>
    <w:rsid w:val="003C334A"/>
    <w:rsid w:val="003C5CDA"/>
    <w:rsid w:val="003C752D"/>
    <w:rsid w:val="003D2158"/>
    <w:rsid w:val="003D2F11"/>
    <w:rsid w:val="003D46DD"/>
    <w:rsid w:val="003D6FD8"/>
    <w:rsid w:val="003E260C"/>
    <w:rsid w:val="003E31BE"/>
    <w:rsid w:val="003E48AB"/>
    <w:rsid w:val="003E57D5"/>
    <w:rsid w:val="003F1E24"/>
    <w:rsid w:val="003F3092"/>
    <w:rsid w:val="003F6794"/>
    <w:rsid w:val="00401418"/>
    <w:rsid w:val="00402C31"/>
    <w:rsid w:val="00402FC8"/>
    <w:rsid w:val="00403059"/>
    <w:rsid w:val="00404015"/>
    <w:rsid w:val="00404DA9"/>
    <w:rsid w:val="00410249"/>
    <w:rsid w:val="004116A8"/>
    <w:rsid w:val="00412126"/>
    <w:rsid w:val="004155F6"/>
    <w:rsid w:val="00415E04"/>
    <w:rsid w:val="00416D70"/>
    <w:rsid w:val="00420D8F"/>
    <w:rsid w:val="00421640"/>
    <w:rsid w:val="00421E0A"/>
    <w:rsid w:val="00427A50"/>
    <w:rsid w:val="00427D90"/>
    <w:rsid w:val="004321F1"/>
    <w:rsid w:val="004342A8"/>
    <w:rsid w:val="00434468"/>
    <w:rsid w:val="004366D0"/>
    <w:rsid w:val="00446604"/>
    <w:rsid w:val="0045508F"/>
    <w:rsid w:val="0046114A"/>
    <w:rsid w:val="00464608"/>
    <w:rsid w:val="00466E1C"/>
    <w:rsid w:val="00467836"/>
    <w:rsid w:val="00467BEB"/>
    <w:rsid w:val="00470C83"/>
    <w:rsid w:val="0047168F"/>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5423"/>
    <w:rsid w:val="004B666C"/>
    <w:rsid w:val="004C06E6"/>
    <w:rsid w:val="004C1B7E"/>
    <w:rsid w:val="004C1F21"/>
    <w:rsid w:val="004C3006"/>
    <w:rsid w:val="004C4A1A"/>
    <w:rsid w:val="004C7941"/>
    <w:rsid w:val="004C7D47"/>
    <w:rsid w:val="004D2A42"/>
    <w:rsid w:val="004D2F41"/>
    <w:rsid w:val="004D34AA"/>
    <w:rsid w:val="004D3C03"/>
    <w:rsid w:val="004D3D4C"/>
    <w:rsid w:val="004D50B3"/>
    <w:rsid w:val="004D72BA"/>
    <w:rsid w:val="004E04BA"/>
    <w:rsid w:val="004E0789"/>
    <w:rsid w:val="004E0EA1"/>
    <w:rsid w:val="004E1EEF"/>
    <w:rsid w:val="004E2765"/>
    <w:rsid w:val="004E4201"/>
    <w:rsid w:val="004E6764"/>
    <w:rsid w:val="004E6C84"/>
    <w:rsid w:val="004E7E01"/>
    <w:rsid w:val="004F3BF1"/>
    <w:rsid w:val="004F49DE"/>
    <w:rsid w:val="004F6E22"/>
    <w:rsid w:val="005022AA"/>
    <w:rsid w:val="00502E1F"/>
    <w:rsid w:val="00503CBD"/>
    <w:rsid w:val="00504446"/>
    <w:rsid w:val="00506DC5"/>
    <w:rsid w:val="005148BD"/>
    <w:rsid w:val="00514C1F"/>
    <w:rsid w:val="005177A8"/>
    <w:rsid w:val="00521B74"/>
    <w:rsid w:val="005226B4"/>
    <w:rsid w:val="0052321D"/>
    <w:rsid w:val="0052328D"/>
    <w:rsid w:val="005265D8"/>
    <w:rsid w:val="005325A0"/>
    <w:rsid w:val="005410B2"/>
    <w:rsid w:val="005425A3"/>
    <w:rsid w:val="0054296C"/>
    <w:rsid w:val="00543956"/>
    <w:rsid w:val="005450C5"/>
    <w:rsid w:val="00547408"/>
    <w:rsid w:val="00550DEA"/>
    <w:rsid w:val="00551222"/>
    <w:rsid w:val="00551698"/>
    <w:rsid w:val="00551886"/>
    <w:rsid w:val="00560C25"/>
    <w:rsid w:val="00561797"/>
    <w:rsid w:val="005648F3"/>
    <w:rsid w:val="00564E38"/>
    <w:rsid w:val="00566DFD"/>
    <w:rsid w:val="00567855"/>
    <w:rsid w:val="0057433F"/>
    <w:rsid w:val="00575396"/>
    <w:rsid w:val="00581140"/>
    <w:rsid w:val="00581709"/>
    <w:rsid w:val="00584ADB"/>
    <w:rsid w:val="00586465"/>
    <w:rsid w:val="005905BB"/>
    <w:rsid w:val="00590EDA"/>
    <w:rsid w:val="00591E63"/>
    <w:rsid w:val="005924E0"/>
    <w:rsid w:val="00594A11"/>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C37A9"/>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07C5D"/>
    <w:rsid w:val="00610DBD"/>
    <w:rsid w:val="00613192"/>
    <w:rsid w:val="00614620"/>
    <w:rsid w:val="00617265"/>
    <w:rsid w:val="006208F3"/>
    <w:rsid w:val="0062096E"/>
    <w:rsid w:val="00620C49"/>
    <w:rsid w:val="00621AD2"/>
    <w:rsid w:val="00621EAC"/>
    <w:rsid w:val="00622135"/>
    <w:rsid w:val="006231D2"/>
    <w:rsid w:val="0062349F"/>
    <w:rsid w:val="00624827"/>
    <w:rsid w:val="00624EE6"/>
    <w:rsid w:val="006300B9"/>
    <w:rsid w:val="00631210"/>
    <w:rsid w:val="00631C7C"/>
    <w:rsid w:val="0063216C"/>
    <w:rsid w:val="00633AB8"/>
    <w:rsid w:val="0063477F"/>
    <w:rsid w:val="00635F0A"/>
    <w:rsid w:val="00643453"/>
    <w:rsid w:val="00643F45"/>
    <w:rsid w:val="00645E0C"/>
    <w:rsid w:val="00645F88"/>
    <w:rsid w:val="00646300"/>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44C8"/>
    <w:rsid w:val="00696896"/>
    <w:rsid w:val="006A09C2"/>
    <w:rsid w:val="006A1963"/>
    <w:rsid w:val="006A3B3E"/>
    <w:rsid w:val="006A3E80"/>
    <w:rsid w:val="006A3FF0"/>
    <w:rsid w:val="006A43E9"/>
    <w:rsid w:val="006B06A9"/>
    <w:rsid w:val="006B51EF"/>
    <w:rsid w:val="006B588E"/>
    <w:rsid w:val="006C3A7B"/>
    <w:rsid w:val="006C4918"/>
    <w:rsid w:val="006C5D52"/>
    <w:rsid w:val="006D26F8"/>
    <w:rsid w:val="006D4FDA"/>
    <w:rsid w:val="006D5065"/>
    <w:rsid w:val="006D5DBD"/>
    <w:rsid w:val="006D666D"/>
    <w:rsid w:val="006E35E2"/>
    <w:rsid w:val="006E4376"/>
    <w:rsid w:val="006E44DE"/>
    <w:rsid w:val="006E4CDB"/>
    <w:rsid w:val="006E6AB7"/>
    <w:rsid w:val="006F0A6C"/>
    <w:rsid w:val="006F3E93"/>
    <w:rsid w:val="006F49C1"/>
    <w:rsid w:val="006F65F2"/>
    <w:rsid w:val="006F69B9"/>
    <w:rsid w:val="006F6E8D"/>
    <w:rsid w:val="00703C8D"/>
    <w:rsid w:val="00705131"/>
    <w:rsid w:val="00706C64"/>
    <w:rsid w:val="00710CC9"/>
    <w:rsid w:val="00713B23"/>
    <w:rsid w:val="007166E8"/>
    <w:rsid w:val="007201C1"/>
    <w:rsid w:val="00721444"/>
    <w:rsid w:val="007215DD"/>
    <w:rsid w:val="00721F9D"/>
    <w:rsid w:val="00723AE2"/>
    <w:rsid w:val="007243BB"/>
    <w:rsid w:val="007261B2"/>
    <w:rsid w:val="007266E9"/>
    <w:rsid w:val="00727E6F"/>
    <w:rsid w:val="0073055B"/>
    <w:rsid w:val="00732B63"/>
    <w:rsid w:val="00734856"/>
    <w:rsid w:val="00735FEA"/>
    <w:rsid w:val="007376FE"/>
    <w:rsid w:val="00737B0D"/>
    <w:rsid w:val="00737B3D"/>
    <w:rsid w:val="007404F3"/>
    <w:rsid w:val="00740C7D"/>
    <w:rsid w:val="00741942"/>
    <w:rsid w:val="00745ADD"/>
    <w:rsid w:val="007472A9"/>
    <w:rsid w:val="00752ACF"/>
    <w:rsid w:val="00754E5D"/>
    <w:rsid w:val="00761BF8"/>
    <w:rsid w:val="00764688"/>
    <w:rsid w:val="007649F8"/>
    <w:rsid w:val="00770903"/>
    <w:rsid w:val="00770A65"/>
    <w:rsid w:val="007737E1"/>
    <w:rsid w:val="00774A9C"/>
    <w:rsid w:val="007753AD"/>
    <w:rsid w:val="00775AA4"/>
    <w:rsid w:val="00785745"/>
    <w:rsid w:val="00791EA8"/>
    <w:rsid w:val="007949A3"/>
    <w:rsid w:val="007968B8"/>
    <w:rsid w:val="007A0186"/>
    <w:rsid w:val="007A05AC"/>
    <w:rsid w:val="007A1161"/>
    <w:rsid w:val="007A424D"/>
    <w:rsid w:val="007A6DB5"/>
    <w:rsid w:val="007B3A43"/>
    <w:rsid w:val="007C0C34"/>
    <w:rsid w:val="007C5DEB"/>
    <w:rsid w:val="007C6DA1"/>
    <w:rsid w:val="007C7D5F"/>
    <w:rsid w:val="007D0ECC"/>
    <w:rsid w:val="007D1079"/>
    <w:rsid w:val="007D6A5B"/>
    <w:rsid w:val="007E021E"/>
    <w:rsid w:val="007E2B61"/>
    <w:rsid w:val="007E2EF4"/>
    <w:rsid w:val="007E3A65"/>
    <w:rsid w:val="007E4102"/>
    <w:rsid w:val="007E56A3"/>
    <w:rsid w:val="007F0392"/>
    <w:rsid w:val="007F085B"/>
    <w:rsid w:val="007F0FB3"/>
    <w:rsid w:val="007F4514"/>
    <w:rsid w:val="007F4B03"/>
    <w:rsid w:val="007F544C"/>
    <w:rsid w:val="007F56DC"/>
    <w:rsid w:val="007F782B"/>
    <w:rsid w:val="0080157F"/>
    <w:rsid w:val="0080531E"/>
    <w:rsid w:val="00805B8B"/>
    <w:rsid w:val="008102E1"/>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675D7"/>
    <w:rsid w:val="008724B4"/>
    <w:rsid w:val="00873DE1"/>
    <w:rsid w:val="00874760"/>
    <w:rsid w:val="0087746C"/>
    <w:rsid w:val="00877C89"/>
    <w:rsid w:val="008821EA"/>
    <w:rsid w:val="008825B1"/>
    <w:rsid w:val="00882B3B"/>
    <w:rsid w:val="00883394"/>
    <w:rsid w:val="0088546D"/>
    <w:rsid w:val="00894E6E"/>
    <w:rsid w:val="00895AE4"/>
    <w:rsid w:val="008A081B"/>
    <w:rsid w:val="008A0EFC"/>
    <w:rsid w:val="008A198A"/>
    <w:rsid w:val="008A34AD"/>
    <w:rsid w:val="008B48C4"/>
    <w:rsid w:val="008C5404"/>
    <w:rsid w:val="008C6752"/>
    <w:rsid w:val="008C79FF"/>
    <w:rsid w:val="008D1358"/>
    <w:rsid w:val="008D1B3B"/>
    <w:rsid w:val="008D5551"/>
    <w:rsid w:val="008E184B"/>
    <w:rsid w:val="008E6B45"/>
    <w:rsid w:val="008F023F"/>
    <w:rsid w:val="008F055E"/>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0E2"/>
    <w:rsid w:val="009772EB"/>
    <w:rsid w:val="009815FB"/>
    <w:rsid w:val="009840CA"/>
    <w:rsid w:val="009852BB"/>
    <w:rsid w:val="009906CF"/>
    <w:rsid w:val="00991305"/>
    <w:rsid w:val="00991D5E"/>
    <w:rsid w:val="00991E28"/>
    <w:rsid w:val="00992C85"/>
    <w:rsid w:val="00994DFA"/>
    <w:rsid w:val="009A0472"/>
    <w:rsid w:val="009A05A6"/>
    <w:rsid w:val="009A1F54"/>
    <w:rsid w:val="009A3EE1"/>
    <w:rsid w:val="009A617A"/>
    <w:rsid w:val="009B06B9"/>
    <w:rsid w:val="009B3F6F"/>
    <w:rsid w:val="009B4A16"/>
    <w:rsid w:val="009C117C"/>
    <w:rsid w:val="009C1E1C"/>
    <w:rsid w:val="009C2D8F"/>
    <w:rsid w:val="009C5011"/>
    <w:rsid w:val="009C6B94"/>
    <w:rsid w:val="009D09F1"/>
    <w:rsid w:val="009D2A8F"/>
    <w:rsid w:val="009D65B6"/>
    <w:rsid w:val="009D674C"/>
    <w:rsid w:val="009D7848"/>
    <w:rsid w:val="009E331C"/>
    <w:rsid w:val="009E552B"/>
    <w:rsid w:val="009E6DCC"/>
    <w:rsid w:val="009F0A4F"/>
    <w:rsid w:val="009F17E8"/>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063F"/>
    <w:rsid w:val="00A2100F"/>
    <w:rsid w:val="00A2131E"/>
    <w:rsid w:val="00A26CED"/>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281D"/>
    <w:rsid w:val="00A8304B"/>
    <w:rsid w:val="00A85ED4"/>
    <w:rsid w:val="00A9008B"/>
    <w:rsid w:val="00A90927"/>
    <w:rsid w:val="00A94BEB"/>
    <w:rsid w:val="00A976C3"/>
    <w:rsid w:val="00AA122C"/>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745"/>
    <w:rsid w:val="00AF2941"/>
    <w:rsid w:val="00AF3BD6"/>
    <w:rsid w:val="00AF5425"/>
    <w:rsid w:val="00AF5979"/>
    <w:rsid w:val="00B01036"/>
    <w:rsid w:val="00B01682"/>
    <w:rsid w:val="00B02ACF"/>
    <w:rsid w:val="00B03B76"/>
    <w:rsid w:val="00B057AA"/>
    <w:rsid w:val="00B063AC"/>
    <w:rsid w:val="00B1078F"/>
    <w:rsid w:val="00B10DDB"/>
    <w:rsid w:val="00B11415"/>
    <w:rsid w:val="00B13BA2"/>
    <w:rsid w:val="00B14753"/>
    <w:rsid w:val="00B1542E"/>
    <w:rsid w:val="00B17736"/>
    <w:rsid w:val="00B23898"/>
    <w:rsid w:val="00B24D57"/>
    <w:rsid w:val="00B25B0E"/>
    <w:rsid w:val="00B26228"/>
    <w:rsid w:val="00B27397"/>
    <w:rsid w:val="00B30471"/>
    <w:rsid w:val="00B3085E"/>
    <w:rsid w:val="00B31655"/>
    <w:rsid w:val="00B320A6"/>
    <w:rsid w:val="00B37673"/>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76B99"/>
    <w:rsid w:val="00B81544"/>
    <w:rsid w:val="00B83CA8"/>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07F67"/>
    <w:rsid w:val="00C14964"/>
    <w:rsid w:val="00C14F92"/>
    <w:rsid w:val="00C17766"/>
    <w:rsid w:val="00C20783"/>
    <w:rsid w:val="00C20D55"/>
    <w:rsid w:val="00C215A7"/>
    <w:rsid w:val="00C21779"/>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315E"/>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A5105"/>
    <w:rsid w:val="00CB2EE3"/>
    <w:rsid w:val="00CB75F1"/>
    <w:rsid w:val="00CB7F5D"/>
    <w:rsid w:val="00CC47E9"/>
    <w:rsid w:val="00CC59BB"/>
    <w:rsid w:val="00CC5D71"/>
    <w:rsid w:val="00CD526B"/>
    <w:rsid w:val="00CD7835"/>
    <w:rsid w:val="00CD7BFE"/>
    <w:rsid w:val="00CE1E87"/>
    <w:rsid w:val="00CE29D4"/>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5DB5"/>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3BF2"/>
    <w:rsid w:val="00D347EE"/>
    <w:rsid w:val="00D34DE1"/>
    <w:rsid w:val="00D3596D"/>
    <w:rsid w:val="00D40B7E"/>
    <w:rsid w:val="00D420E8"/>
    <w:rsid w:val="00D426E6"/>
    <w:rsid w:val="00D46969"/>
    <w:rsid w:val="00D5037D"/>
    <w:rsid w:val="00D50CE9"/>
    <w:rsid w:val="00D5581D"/>
    <w:rsid w:val="00D56AE7"/>
    <w:rsid w:val="00D56C29"/>
    <w:rsid w:val="00D6079B"/>
    <w:rsid w:val="00D62FD6"/>
    <w:rsid w:val="00D635E8"/>
    <w:rsid w:val="00D641F7"/>
    <w:rsid w:val="00D642E6"/>
    <w:rsid w:val="00D65638"/>
    <w:rsid w:val="00D66A0C"/>
    <w:rsid w:val="00D679BD"/>
    <w:rsid w:val="00D70CF9"/>
    <w:rsid w:val="00D70DE3"/>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5476"/>
    <w:rsid w:val="00D959AA"/>
    <w:rsid w:val="00DA0385"/>
    <w:rsid w:val="00DA17F0"/>
    <w:rsid w:val="00DA29DF"/>
    <w:rsid w:val="00DA68CF"/>
    <w:rsid w:val="00DA68EB"/>
    <w:rsid w:val="00DA6FE2"/>
    <w:rsid w:val="00DA7510"/>
    <w:rsid w:val="00DA7E42"/>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22B"/>
    <w:rsid w:val="00DF030B"/>
    <w:rsid w:val="00DF0EA3"/>
    <w:rsid w:val="00DF2835"/>
    <w:rsid w:val="00DF42C0"/>
    <w:rsid w:val="00DF692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0B53"/>
    <w:rsid w:val="00E912B9"/>
    <w:rsid w:val="00E929EC"/>
    <w:rsid w:val="00E95107"/>
    <w:rsid w:val="00E97458"/>
    <w:rsid w:val="00E97A18"/>
    <w:rsid w:val="00E97E87"/>
    <w:rsid w:val="00E97F78"/>
    <w:rsid w:val="00EA3318"/>
    <w:rsid w:val="00EA3583"/>
    <w:rsid w:val="00EA3B17"/>
    <w:rsid w:val="00EA47B1"/>
    <w:rsid w:val="00EB0319"/>
    <w:rsid w:val="00EB1661"/>
    <w:rsid w:val="00EB77A7"/>
    <w:rsid w:val="00EC07DF"/>
    <w:rsid w:val="00EC09F0"/>
    <w:rsid w:val="00EC11C8"/>
    <w:rsid w:val="00EC3346"/>
    <w:rsid w:val="00EC3B14"/>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12AFC"/>
    <w:rsid w:val="00F15F3C"/>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53424"/>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5AEB"/>
    <w:rsid w:val="00FB62C9"/>
    <w:rsid w:val="00FB6AA3"/>
    <w:rsid w:val="00FC1A43"/>
    <w:rsid w:val="00FC569A"/>
    <w:rsid w:val="00FC7B74"/>
    <w:rsid w:val="00FD149B"/>
    <w:rsid w:val="00FD213A"/>
    <w:rsid w:val="00FD3264"/>
    <w:rsid w:val="00FD519F"/>
    <w:rsid w:val="00FE0C0B"/>
    <w:rsid w:val="00FE1364"/>
    <w:rsid w:val="00FE1BC8"/>
    <w:rsid w:val="00FE20C2"/>
    <w:rsid w:val="00FE3006"/>
    <w:rsid w:val="00FE44F3"/>
    <w:rsid w:val="00FE4E49"/>
    <w:rsid w:val="00FE6957"/>
    <w:rsid w:val="00FE73D7"/>
    <w:rsid w:val="00FE7B12"/>
    <w:rsid w:val="00FF0B56"/>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EAB1BA-756D-4D53-984A-1F242EDE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 w:type="paragraph" w:customStyle="1" w:styleId="13">
    <w:name w:val="1"/>
    <w:basedOn w:val="a"/>
    <w:rsid w:val="00C5315E"/>
    <w:pPr>
      <w:tabs>
        <w:tab w:val="left" w:pos="709"/>
      </w:tabs>
      <w:spacing w:line="240" w:lineRule="auto"/>
      <w:jc w:val="left"/>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689991081">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leader-maritsa.e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1D05-D500-4D18-B65A-52DB09F9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15681</Words>
  <Characters>89384</Characters>
  <Application>Microsoft Office Word</Application>
  <DocSecurity>0</DocSecurity>
  <Lines>744</Lines>
  <Paragraphs>209</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104856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3</cp:revision>
  <cp:lastPrinted>2021-03-15T08:28:00Z</cp:lastPrinted>
  <dcterms:created xsi:type="dcterms:W3CDTF">2023-09-04T06:59:00Z</dcterms:created>
  <dcterms:modified xsi:type="dcterms:W3CDTF">2023-09-04T06:59:00Z</dcterms:modified>
</cp:coreProperties>
</file>