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66E48AB" wp14:editId="6FE687CF">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79F4F92C" wp14:editId="4607F941">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3AF21E96" wp14:editId="758C3083">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E2E117F" wp14:editId="6861EB02">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975891">
              <w:rPr>
                <w:b/>
                <w:sz w:val="28"/>
                <w:szCs w:val="28"/>
              </w:rPr>
              <w:t>два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4C1B7E">
            <w:pPr>
              <w:jc w:val="center"/>
            </w:pPr>
            <w:r w:rsidRPr="000D6AFC">
              <w:rPr>
                <w:b/>
                <w:sz w:val="28"/>
                <w:szCs w:val="28"/>
              </w:rPr>
              <w:t>BG06RDNP001-1</w:t>
            </w:r>
            <w:r w:rsidR="00EC3346" w:rsidRPr="000D6AFC">
              <w:rPr>
                <w:b/>
                <w:sz w:val="28"/>
                <w:szCs w:val="28"/>
              </w:rPr>
              <w:t>9.</w:t>
            </w:r>
            <w:r w:rsidR="004C1B7E">
              <w:rPr>
                <w:b/>
                <w:sz w:val="28"/>
                <w:szCs w:val="28"/>
                <w:lang w:val="en-GB"/>
              </w:rPr>
              <w:t>630</w:t>
            </w:r>
            <w:r w:rsidR="00975891" w:rsidRPr="000D6AFC">
              <w:rPr>
                <w:b/>
                <w:sz w:val="28"/>
                <w:szCs w:val="28"/>
              </w:rPr>
              <w:t xml:space="preserve"> </w:t>
            </w:r>
            <w:r w:rsidR="00847ADA" w:rsidRPr="000D6AFC">
              <w:rPr>
                <w:b/>
                <w:sz w:val="28"/>
                <w:szCs w:val="28"/>
              </w:rPr>
              <w:t>МИГ-</w:t>
            </w:r>
            <w:r w:rsidR="00DA7E42">
              <w:rPr>
                <w:b/>
                <w:sz w:val="28"/>
                <w:szCs w:val="28"/>
              </w:rPr>
              <w:t>о</w:t>
            </w:r>
            <w:r w:rsidR="00DA7E42" w:rsidRPr="000D6AFC">
              <w:rPr>
                <w:b/>
                <w:sz w:val="28"/>
                <w:szCs w:val="28"/>
              </w:rPr>
              <w:t xml:space="preserve">бщина </w:t>
            </w:r>
            <w:r w:rsidR="00DE329B" w:rsidRPr="000D6AFC">
              <w:rPr>
                <w:b/>
                <w:sz w:val="28"/>
                <w:szCs w:val="28"/>
              </w:rPr>
              <w:t>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0F819C92" wp14:editId="7A6055A4">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072CD" w:rsidRPr="000D6AFC" w:rsidRDefault="00F072CD" w:rsidP="00F2672E"/>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1EA">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D642E6">
          <w:rPr>
            <w:noProof/>
            <w:webHidden/>
          </w:rPr>
          <w:t>5</w:t>
        </w:r>
        <w:r w:rsidR="00882B3B" w:rsidRPr="000D6AFC">
          <w:rPr>
            <w:noProof/>
            <w:webHidden/>
          </w:rPr>
          <w:fldChar w:fldCharType="end"/>
        </w:r>
      </w:hyperlink>
    </w:p>
    <w:p w:rsidR="00882B3B" w:rsidRPr="000D6AFC" w:rsidRDefault="00624EE6">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w:t>
        </w:r>
        <w:r w:rsidR="008821EA">
          <w:rPr>
            <w:rStyle w:val="a8"/>
            <w:noProof/>
            <w:color w:val="auto"/>
          </w:rPr>
          <w:t>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D642E6">
          <w:rPr>
            <w:noProof/>
            <w:webHidden/>
          </w:rPr>
          <w:t>5</w:t>
        </w:r>
        <w:r w:rsidR="00882B3B" w:rsidRPr="000D6AFC">
          <w:rPr>
            <w:noProof/>
            <w:webHidden/>
          </w:rPr>
          <w:fldChar w:fldCharType="end"/>
        </w:r>
      </w:hyperlink>
    </w:p>
    <w:p w:rsidR="00882B3B" w:rsidRPr="000D6AFC" w:rsidRDefault="00624EE6">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D642E6">
          <w:rPr>
            <w:noProof/>
            <w:webHidden/>
          </w:rPr>
          <w:t>5</w:t>
        </w:r>
        <w:r w:rsidR="00882B3B" w:rsidRPr="000D6AFC">
          <w:rPr>
            <w:noProof/>
            <w:webHidden/>
          </w:rPr>
          <w:fldChar w:fldCharType="end"/>
        </w:r>
      </w:hyperlink>
    </w:p>
    <w:p w:rsidR="00882B3B" w:rsidRPr="000D6AFC" w:rsidRDefault="00624EE6">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1EA">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D642E6">
          <w:rPr>
            <w:noProof/>
            <w:webHidden/>
          </w:rPr>
          <w:t>5</w:t>
        </w:r>
        <w:r w:rsidR="00882B3B" w:rsidRPr="000D6AFC">
          <w:rPr>
            <w:noProof/>
            <w:webHidden/>
          </w:rPr>
          <w:fldChar w:fldCharType="end"/>
        </w:r>
      </w:hyperlink>
    </w:p>
    <w:p w:rsidR="00882B3B" w:rsidRPr="000D6AFC" w:rsidRDefault="00624EE6">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1EA">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D642E6">
          <w:rPr>
            <w:noProof/>
            <w:webHidden/>
          </w:rPr>
          <w:t>5</w:t>
        </w:r>
        <w:r w:rsidR="00882B3B" w:rsidRPr="000D6AFC">
          <w:rPr>
            <w:noProof/>
            <w:webHidden/>
          </w:rPr>
          <w:fldChar w:fldCharType="end"/>
        </w:r>
      </w:hyperlink>
    </w:p>
    <w:p w:rsidR="00882B3B" w:rsidRPr="000D6AFC" w:rsidRDefault="00624EE6">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D642E6">
          <w:rPr>
            <w:noProof/>
            <w:webHidden/>
          </w:rPr>
          <w:t>5</w:t>
        </w:r>
        <w:r w:rsidR="00882B3B" w:rsidRPr="000D6AFC">
          <w:rPr>
            <w:noProof/>
            <w:webHidden/>
          </w:rPr>
          <w:fldChar w:fldCharType="end"/>
        </w:r>
      </w:hyperlink>
    </w:p>
    <w:p w:rsidR="00882B3B" w:rsidRPr="000D6AFC" w:rsidRDefault="00624EE6">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D642E6">
          <w:rPr>
            <w:noProof/>
            <w:webHidden/>
          </w:rPr>
          <w:t>6</w:t>
        </w:r>
        <w:r w:rsidR="00882B3B" w:rsidRPr="000D6AFC">
          <w:rPr>
            <w:noProof/>
            <w:webHidden/>
          </w:rPr>
          <w:fldChar w:fldCharType="end"/>
        </w:r>
      </w:hyperlink>
    </w:p>
    <w:p w:rsidR="00882B3B" w:rsidRPr="000D6AFC" w:rsidRDefault="00624EE6">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 xml:space="preserve">8.Общ размер на безвъзмездната </w:t>
        </w:r>
        <w:r w:rsidR="008821EA">
          <w:rPr>
            <w:rStyle w:val="a8"/>
            <w:noProof/>
            <w:color w:val="auto"/>
          </w:rPr>
          <w:t>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D642E6">
          <w:rPr>
            <w:noProof/>
            <w:webHidden/>
          </w:rPr>
          <w:t>7</w:t>
        </w:r>
        <w:r w:rsidR="00882B3B" w:rsidRPr="000D6AFC">
          <w:rPr>
            <w:noProof/>
            <w:webHidden/>
          </w:rPr>
          <w:fldChar w:fldCharType="end"/>
        </w:r>
      </w:hyperlink>
    </w:p>
    <w:p w:rsidR="00882B3B" w:rsidRPr="000D6AFC" w:rsidRDefault="00624EE6">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w:t>
        </w:r>
        <w:r w:rsidR="008821EA">
          <w:rPr>
            <w:rStyle w:val="a8"/>
            <w:noProof/>
            <w:color w:val="auto"/>
          </w:rPr>
          <w:t>нсова помощ за конкретен проект</w:t>
        </w:r>
        <w:r w:rsidR="00882B3B" w:rsidRPr="000D6AFC">
          <w:rPr>
            <w:noProof/>
            <w:webHidden/>
          </w:rPr>
          <w:tab/>
        </w:r>
        <w:r w:rsidR="008821EA">
          <w:rPr>
            <w:noProof/>
            <w:webHidden/>
          </w:rPr>
          <w:t>.</w:t>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D642E6">
          <w:rPr>
            <w:noProof/>
            <w:webHidden/>
          </w:rPr>
          <w:t>7</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D642E6">
          <w:rPr>
            <w:noProof/>
            <w:webHidden/>
          </w:rPr>
          <w:t>8</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D642E6">
          <w:rPr>
            <w:noProof/>
            <w:webHidden/>
          </w:rPr>
          <w:t>8</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w:t>
        </w:r>
        <w:r w:rsidR="008821EA">
          <w:rPr>
            <w:rStyle w:val="a8"/>
            <w:noProof/>
            <w:color w:val="auto"/>
          </w:rPr>
          <w:t xml:space="preserve">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D642E6">
          <w:rPr>
            <w:noProof/>
            <w:webHidden/>
          </w:rPr>
          <w:t>11</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w:t>
        </w:r>
        <w:r w:rsidR="008821EA">
          <w:rPr>
            <w:rStyle w:val="a8"/>
            <w:noProof/>
            <w:color w:val="auto"/>
          </w:rPr>
          <w:t>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D642E6">
          <w:rPr>
            <w:noProof/>
            <w:webHidden/>
          </w:rPr>
          <w:t>11</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D642E6">
          <w:rPr>
            <w:noProof/>
            <w:webHidden/>
          </w:rPr>
          <w:t>16</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w:t>
        </w:r>
        <w:r w:rsidR="008821EA">
          <w:rPr>
            <w:rStyle w:val="a8"/>
            <w:noProof/>
            <w:color w:val="auto"/>
          </w:rPr>
          <w:t>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D642E6">
          <w:rPr>
            <w:noProof/>
            <w:webHidden/>
          </w:rPr>
          <w:t>19</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D642E6">
          <w:rPr>
            <w:noProof/>
            <w:webHidden/>
          </w:rPr>
          <w:t>19</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D642E6">
          <w:rPr>
            <w:noProof/>
            <w:webHidden/>
          </w:rPr>
          <w:t>19</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D642E6">
          <w:rPr>
            <w:noProof/>
            <w:webHidden/>
          </w:rPr>
          <w:t>20</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D642E6">
          <w:rPr>
            <w:noProof/>
            <w:webHidden/>
          </w:rPr>
          <w:t>20</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D642E6">
          <w:rPr>
            <w:noProof/>
            <w:webHidden/>
          </w:rPr>
          <w:t>20</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D642E6">
          <w:rPr>
            <w:noProof/>
            <w:webHidden/>
          </w:rPr>
          <w:t>20</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w:t>
        </w:r>
        <w:r w:rsidR="008821EA">
          <w:rPr>
            <w:rStyle w:val="a8"/>
            <w:noProof/>
            <w:color w:val="auto"/>
          </w:rPr>
          <w:t>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D642E6">
          <w:rPr>
            <w:noProof/>
            <w:webHidden/>
          </w:rPr>
          <w:t>22</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w:t>
        </w:r>
        <w:r w:rsidR="008821EA">
          <w:rPr>
            <w:rStyle w:val="a8"/>
            <w:noProof/>
            <w:color w:val="auto"/>
          </w:rPr>
          <w:t>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D642E6">
          <w:rPr>
            <w:noProof/>
            <w:webHidden/>
          </w:rPr>
          <w:t>22</w:t>
        </w:r>
        <w:r w:rsidR="00882B3B" w:rsidRPr="000D6AFC">
          <w:rPr>
            <w:noProof/>
            <w:webHidden/>
          </w:rPr>
          <w:fldChar w:fldCharType="end"/>
        </w:r>
      </w:hyperlink>
    </w:p>
    <w:p w:rsidR="00882B3B" w:rsidRPr="000D6AFC" w:rsidRDefault="00624EE6">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 xml:space="preserve">24.Списък на документите, които се </w:t>
        </w:r>
        <w:r w:rsidR="008821EA">
          <w:rPr>
            <w:rStyle w:val="a8"/>
            <w:noProof/>
            <w:color w:val="auto"/>
          </w:rPr>
          <w:t>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D642E6">
          <w:rPr>
            <w:noProof/>
            <w:webHidden/>
          </w:rPr>
          <w:t>24</w:t>
        </w:r>
        <w:r w:rsidR="00882B3B" w:rsidRPr="000D6AFC">
          <w:rPr>
            <w:noProof/>
            <w:webHidden/>
          </w:rPr>
          <w:fldChar w:fldCharType="end"/>
        </w:r>
      </w:hyperlink>
    </w:p>
    <w:p w:rsidR="00882B3B" w:rsidRPr="000D6AFC" w:rsidRDefault="00624EE6">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w:t>
        </w:r>
        <w:r w:rsidR="008821EA">
          <w:rPr>
            <w:rStyle w:val="a8"/>
            <w:noProof/>
            <w:color w:val="auto"/>
          </w:rPr>
          <w:t>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D642E6">
          <w:rPr>
            <w:noProof/>
            <w:webHidden/>
          </w:rPr>
          <w:t>32</w:t>
        </w:r>
        <w:r w:rsidR="00882B3B" w:rsidRPr="000D6AFC">
          <w:rPr>
            <w:noProof/>
            <w:webHidden/>
          </w:rPr>
          <w:fldChar w:fldCharType="end"/>
        </w:r>
      </w:hyperlink>
    </w:p>
    <w:p w:rsidR="00882B3B" w:rsidRPr="000D6AFC" w:rsidRDefault="00624EE6">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w:t>
        </w:r>
        <w:r w:rsidR="008821EA">
          <w:rPr>
            <w:rStyle w:val="a8"/>
            <w:noProof/>
            <w:color w:val="auto"/>
          </w:rPr>
          <w:t>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D642E6">
          <w:rPr>
            <w:noProof/>
            <w:webHidden/>
          </w:rPr>
          <w:t>32</w:t>
        </w:r>
        <w:r w:rsidR="00882B3B" w:rsidRPr="000D6AFC">
          <w:rPr>
            <w:noProof/>
            <w:webHidden/>
          </w:rPr>
          <w:fldChar w:fldCharType="end"/>
        </w:r>
      </w:hyperlink>
    </w:p>
    <w:p w:rsidR="00882B3B" w:rsidRPr="000D6AFC" w:rsidRDefault="00624EE6">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w:t>
        </w:r>
        <w:r w:rsidR="008821EA">
          <w:rPr>
            <w:rStyle w:val="a8"/>
            <w:noProof/>
            <w:color w:val="auto"/>
          </w:rPr>
          <w:t>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D642E6">
          <w:rPr>
            <w:noProof/>
            <w:webHidden/>
          </w:rPr>
          <w:t>32</w:t>
        </w:r>
        <w:r w:rsidR="00882B3B" w:rsidRPr="000D6AFC">
          <w:rPr>
            <w:noProof/>
            <w:webHidden/>
          </w:rPr>
          <w:fldChar w:fldCharType="end"/>
        </w:r>
      </w:hyperlink>
    </w:p>
    <w:p w:rsidR="00882B3B" w:rsidRPr="000D6AFC" w:rsidRDefault="00624EE6">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w:t>
        </w:r>
        <w:r w:rsidR="008821EA">
          <w:rPr>
            <w:rStyle w:val="a8"/>
            <w:noProof/>
            <w:color w:val="auto"/>
          </w:rPr>
          <w:t>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D642E6">
          <w:rPr>
            <w:noProof/>
            <w:webHidden/>
          </w:rPr>
          <w:t>32</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2672E">
      <w:pPr>
        <w:rPr>
          <w:sz w:val="24"/>
          <w:szCs w:val="24"/>
        </w:rPr>
      </w:pPr>
    </w:p>
    <w:p w:rsidR="00F072CD" w:rsidRPr="000D6AFC" w:rsidRDefault="00F072CD" w:rsidP="00F072CD">
      <w:pPr>
        <w:spacing w:line="240" w:lineRule="auto"/>
        <w:rPr>
          <w:b/>
          <w:sz w:val="24"/>
          <w:szCs w:val="24"/>
        </w:rPr>
      </w:pPr>
      <w:r w:rsidRPr="000D6AFC">
        <w:rPr>
          <w:b/>
          <w:sz w:val="24"/>
          <w:szCs w:val="24"/>
        </w:rPr>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2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Басейнова</w:t>
            </w:r>
            <w:proofErr w:type="spellEnd"/>
            <w:r w:rsidRPr="000D6AFC">
              <w:rPr>
                <w:rFonts w:eastAsia="Calibri"/>
                <w:sz w:val="24"/>
                <w:szCs w:val="24"/>
                <w:lang w:eastAsia="en-US"/>
              </w:rPr>
              <w:t xml:space="preserve">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8821EA">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М</w:t>
            </w:r>
            <w:r w:rsidR="00E36541" w:rsidRPr="000D6AFC">
              <w:rPr>
                <w:rFonts w:eastAsia="Calibri"/>
                <w:sz w:val="24"/>
                <w:szCs w:val="24"/>
                <w:lang w:eastAsia="en-US"/>
              </w:rPr>
              <w:t>З</w:t>
            </w:r>
            <w:r w:rsidR="008821EA">
              <w:rPr>
                <w:rFonts w:eastAsia="Calibri"/>
                <w:sz w:val="24"/>
                <w:szCs w:val="24"/>
                <w:lang w:eastAsia="en-US"/>
              </w:rPr>
              <w:t>м</w:t>
            </w:r>
            <w:proofErr w:type="spellEnd"/>
          </w:p>
        </w:tc>
        <w:tc>
          <w:tcPr>
            <w:tcW w:w="7625" w:type="dxa"/>
            <w:shd w:val="clear" w:color="auto" w:fill="auto"/>
          </w:tcPr>
          <w:p w:rsidR="00F072CD" w:rsidRPr="000D6AFC" w:rsidRDefault="00E36541" w:rsidP="008821EA">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 xml:space="preserve">Наредба № 22 от 14 декември 2015 г. за прилагане на </w:t>
            </w:r>
            <w:proofErr w:type="spellStart"/>
            <w:r w:rsidRPr="000D6AFC">
              <w:rPr>
                <w:bCs/>
                <w:sz w:val="24"/>
                <w:szCs w:val="24"/>
                <w:shd w:val="clear" w:color="auto" w:fill="FEFEFE"/>
                <w:lang w:eastAsia="en-US"/>
              </w:rPr>
              <w:t>подмярка</w:t>
            </w:r>
            <w:proofErr w:type="spellEnd"/>
            <w:r w:rsidRPr="000D6AFC">
              <w:rPr>
                <w:bCs/>
                <w:sz w:val="24"/>
                <w:szCs w:val="24"/>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0" w:name="_Toc19087117"/>
      <w:r>
        <w:rPr>
          <w:b/>
          <w:sz w:val="24"/>
          <w:szCs w:val="24"/>
        </w:rPr>
        <w:lastRenderedPageBreak/>
        <w:t>Наименование на програмата</w:t>
      </w:r>
      <w:r w:rsidR="0080157F" w:rsidRPr="000D6AFC">
        <w:rPr>
          <w:b/>
          <w:sz w:val="24"/>
          <w:szCs w:val="24"/>
        </w:rPr>
        <w:t>:</w:t>
      </w:r>
      <w:bookmarkEnd w:id="0"/>
      <w:r w:rsidR="0080157F" w:rsidRPr="000D6AFC">
        <w:rPr>
          <w:b/>
          <w:sz w:val="24"/>
          <w:szCs w:val="24"/>
        </w:rPr>
        <w:t xml:space="preserve"> </w:t>
      </w:r>
    </w:p>
    <w:p w:rsidR="0080157F" w:rsidRPr="000D6AFC" w:rsidRDefault="00020250" w:rsidP="009F17E8">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1"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w:t>
      </w:r>
      <w:r w:rsidR="009F17E8">
        <w:rPr>
          <w:sz w:val="24"/>
          <w:szCs w:val="24"/>
        </w:rPr>
        <w:t xml:space="preserve"> </w:t>
      </w:r>
      <w:r w:rsidRPr="000D6AFC">
        <w:rPr>
          <w:sz w:val="24"/>
          <w:szCs w:val="24"/>
        </w:rPr>
        <w:t>2020 г.</w:t>
      </w:r>
      <w:r w:rsidR="00AE2B2F" w:rsidRPr="000D6AFC">
        <w:rPr>
          <w:sz w:val="24"/>
          <w:szCs w:val="24"/>
        </w:rPr>
        <w:t xml:space="preserve"> чрез Водено от общностите местно развитие</w:t>
      </w:r>
      <w:bookmarkEnd w:id="1"/>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2" w:name="_Toc19087119"/>
      <w:r w:rsidRPr="000D6AFC">
        <w:rPr>
          <w:b/>
          <w:sz w:val="24"/>
          <w:szCs w:val="24"/>
        </w:rPr>
        <w:t>Н</w:t>
      </w:r>
      <w:r w:rsidR="009F17E8">
        <w:rPr>
          <w:b/>
          <w:sz w:val="24"/>
          <w:szCs w:val="24"/>
        </w:rPr>
        <w:t>аименование на приоритетната ос</w:t>
      </w:r>
      <w:r w:rsidRPr="000D6AFC">
        <w:rPr>
          <w:b/>
          <w:sz w:val="24"/>
          <w:szCs w:val="24"/>
        </w:rPr>
        <w:t>:</w:t>
      </w:r>
      <w:bookmarkEnd w:id="2"/>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3" w:name="_Toc13487495"/>
      <w:bookmarkStart w:id="4" w:name="_Toc19087120"/>
      <w:r w:rsidRPr="000D6AFC">
        <w:rPr>
          <w:sz w:val="24"/>
          <w:szCs w:val="24"/>
        </w:rPr>
        <w:t>Неприложимо</w:t>
      </w:r>
      <w:bookmarkEnd w:id="3"/>
      <w:bookmarkEnd w:id="4"/>
    </w:p>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21"/>
      <w:r>
        <w:rPr>
          <w:b/>
          <w:sz w:val="24"/>
          <w:szCs w:val="24"/>
        </w:rPr>
        <w:t>Наименование на процедурата</w:t>
      </w:r>
      <w:r w:rsidR="0080157F" w:rsidRPr="000D6AFC">
        <w:rPr>
          <w:b/>
          <w:sz w:val="24"/>
          <w:szCs w:val="24"/>
        </w:rPr>
        <w:t>:</w:t>
      </w:r>
      <w:bookmarkEnd w:id="5"/>
      <w:r w:rsidR="0080157F" w:rsidRPr="000D6AFC">
        <w:rPr>
          <w:rFonts w:ascii="Calibri Light" w:hAnsi="Calibri Light"/>
          <w:b/>
          <w:sz w:val="32"/>
          <w:szCs w:val="32"/>
        </w:rPr>
        <w:t xml:space="preserve"> </w:t>
      </w:r>
    </w:p>
    <w:p w:rsidR="0080157F" w:rsidRPr="000D6AFC" w:rsidRDefault="00EC3346" w:rsidP="009F17E8">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outlineLvl w:val="0"/>
        <w:rPr>
          <w:sz w:val="24"/>
          <w:szCs w:val="24"/>
        </w:rPr>
      </w:pPr>
      <w:bookmarkStart w:id="6" w:name="_Toc19087122"/>
      <w:bookmarkStart w:id="7" w:name="_Toc13487497"/>
      <w:r w:rsidRPr="000D6AFC">
        <w:rPr>
          <w:sz w:val="24"/>
          <w:szCs w:val="24"/>
        </w:rPr>
        <w:t>BG06RDNP001-19.</w:t>
      </w:r>
      <w:r w:rsidR="004C1B7E">
        <w:rPr>
          <w:sz w:val="24"/>
          <w:szCs w:val="24"/>
          <w:lang w:val="en-GB"/>
        </w:rPr>
        <w:t>630</w:t>
      </w:r>
      <w:r w:rsidR="00975891" w:rsidRPr="000D6AFC">
        <w:rPr>
          <w:sz w:val="24"/>
          <w:szCs w:val="24"/>
        </w:rPr>
        <w:t xml:space="preserve"> </w:t>
      </w:r>
      <w:r w:rsidRPr="000D6AFC">
        <w:rPr>
          <w:sz w:val="24"/>
          <w:szCs w:val="24"/>
        </w:rPr>
        <w:t>МИГ-</w:t>
      </w:r>
      <w:r w:rsidR="00DA7E42">
        <w:rPr>
          <w:sz w:val="24"/>
          <w:szCs w:val="24"/>
        </w:rPr>
        <w:t>о</w:t>
      </w:r>
      <w:r w:rsidR="00DE329B" w:rsidRPr="000D6AFC">
        <w:rPr>
          <w:sz w:val="24"/>
          <w:szCs w:val="24"/>
        </w:rPr>
        <w:t>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6"/>
      <w:r w:rsidR="009F314B" w:rsidRPr="000D6AFC">
        <w:rPr>
          <w:sz w:val="24"/>
          <w:szCs w:val="24"/>
        </w:rPr>
        <w:t xml:space="preserve"> </w:t>
      </w:r>
      <w:bookmarkEnd w:id="7"/>
    </w:p>
    <w:p w:rsidR="00A94BEB" w:rsidRPr="000D6AFC" w:rsidRDefault="009F17E8"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3"/>
      <w:r>
        <w:rPr>
          <w:b/>
          <w:sz w:val="24"/>
          <w:szCs w:val="24"/>
        </w:rPr>
        <w:t>Измерения по кодове</w:t>
      </w:r>
      <w:r w:rsidR="0080157F" w:rsidRPr="000D6AFC">
        <w:rPr>
          <w:b/>
          <w:sz w:val="24"/>
          <w:szCs w:val="24"/>
        </w:rPr>
        <w:t>:</w:t>
      </w:r>
      <w:bookmarkEnd w:id="8"/>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9" w:name="_Toc13487499"/>
      <w:bookmarkStart w:id="10"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5"/>
      <w:bookmarkEnd w:id="9"/>
      <w:bookmarkEnd w:id="10"/>
      <w:r>
        <w:rPr>
          <w:b/>
          <w:sz w:val="24"/>
          <w:szCs w:val="24"/>
        </w:rPr>
        <w:t>Териториален обхват</w:t>
      </w:r>
      <w:r w:rsidR="00F2672E" w:rsidRPr="000D6AFC">
        <w:rPr>
          <w:b/>
          <w:sz w:val="24"/>
          <w:szCs w:val="24"/>
        </w:rPr>
        <w:t>:</w:t>
      </w:r>
      <w:bookmarkEnd w:id="11"/>
      <w:r w:rsidR="00F2672E"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2" w:name="_Toc19087126"/>
      <w:bookmarkStart w:id="13" w:name="_Toc13487501"/>
      <w:r w:rsidRPr="000D6AFC">
        <w:rPr>
          <w:sz w:val="24"/>
          <w:szCs w:val="24"/>
        </w:rPr>
        <w:t xml:space="preserve">ТЕРИТОРИЯТА НА ОБЩИНА </w:t>
      </w:r>
      <w:r w:rsidR="00217290">
        <w:rPr>
          <w:sz w:val="24"/>
          <w:szCs w:val="24"/>
        </w:rPr>
        <w:t>„</w:t>
      </w:r>
      <w:r w:rsidRPr="000D6AFC">
        <w:rPr>
          <w:sz w:val="24"/>
          <w:szCs w:val="24"/>
        </w:rPr>
        <w:t>МАРИЦА</w:t>
      </w:r>
      <w:r w:rsidR="00217290">
        <w:rPr>
          <w:sz w:val="24"/>
          <w:szCs w:val="24"/>
        </w:rPr>
        <w:t>“</w:t>
      </w:r>
      <w:r w:rsidRPr="000D6AFC">
        <w:rPr>
          <w:sz w:val="24"/>
          <w:szCs w:val="24"/>
        </w:rPr>
        <w:t>, включваща следните населени места:</w:t>
      </w:r>
      <w:bookmarkEnd w:id="12"/>
      <w:r w:rsidR="0087746C" w:rsidRPr="000D6AFC">
        <w:rPr>
          <w:sz w:val="24"/>
          <w:szCs w:val="24"/>
        </w:rPr>
        <w:t xml:space="preserve">  </w:t>
      </w:r>
      <w:r w:rsidRPr="000D6AFC">
        <w:rPr>
          <w:sz w:val="24"/>
          <w:szCs w:val="24"/>
        </w:rPr>
        <w:t xml:space="preserve">       </w:t>
      </w:r>
      <w:bookmarkStart w:id="14" w:name="_Toc19087127"/>
      <w:r w:rsidR="0087746C" w:rsidRPr="000D6AFC">
        <w:rPr>
          <w:sz w:val="24"/>
          <w:szCs w:val="24"/>
        </w:rPr>
        <w:t xml:space="preserve">    </w:t>
      </w:r>
      <w:r w:rsidRPr="000D6AFC">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3"/>
      <w:bookmarkEnd w:id="14"/>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5" w:name="_Toc19087128"/>
      <w:r w:rsidRPr="000D6AFC">
        <w:rPr>
          <w:b/>
          <w:sz w:val="24"/>
          <w:szCs w:val="24"/>
        </w:rPr>
        <w:t>Цели на предоставяната безвъзмездна финансова помощ по п</w:t>
      </w:r>
      <w:r w:rsidR="009F17E8">
        <w:rPr>
          <w:b/>
          <w:sz w:val="24"/>
          <w:szCs w:val="24"/>
        </w:rPr>
        <w:t>роцедурата и очаквани резултати</w:t>
      </w:r>
      <w:r w:rsidRPr="000D6AFC">
        <w:rPr>
          <w:b/>
          <w:sz w:val="24"/>
          <w:szCs w:val="24"/>
        </w:rPr>
        <w:t>:</w:t>
      </w:r>
      <w:bookmarkEnd w:id="15"/>
    </w:p>
    <w:tbl>
      <w:tblPr>
        <w:tblStyle w:val="a3"/>
        <w:tblW w:w="0" w:type="auto"/>
        <w:tblLook w:val="04A0" w:firstRow="1" w:lastRow="0" w:firstColumn="1" w:lastColumn="0" w:noHBand="0" w:noVBand="1"/>
      </w:tblPr>
      <w:tblGrid>
        <w:gridCol w:w="9431"/>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9319C7" w:rsidP="00521B74">
            <w:pPr>
              <w:spacing w:line="240" w:lineRule="auto"/>
              <w:rPr>
                <w:sz w:val="24"/>
                <w:szCs w:val="24"/>
              </w:rPr>
            </w:pPr>
            <w:r w:rsidRPr="000D6AFC">
              <w:rPr>
                <w:sz w:val="24"/>
                <w:szCs w:val="24"/>
              </w:rPr>
              <w:t>М</w:t>
            </w:r>
            <w:r w:rsidR="00416D70" w:rsidRPr="000D6AFC">
              <w:rPr>
                <w:sz w:val="24"/>
                <w:szCs w:val="24"/>
              </w:rPr>
              <w:t xml:space="preserve">ярка 4.1 "Инвестиции в земеделски стопанства" има за цел повишаване конкурентоспособността на земеделието на територията на </w:t>
            </w:r>
            <w:r w:rsidR="00DF022B">
              <w:rPr>
                <w:sz w:val="24"/>
                <w:szCs w:val="24"/>
              </w:rPr>
              <w:t>„</w:t>
            </w:r>
            <w:r w:rsidR="00416D70" w:rsidRPr="000D6AFC">
              <w:rPr>
                <w:sz w:val="24"/>
                <w:szCs w:val="24"/>
              </w:rPr>
              <w:t xml:space="preserve">МИГ </w:t>
            </w:r>
            <w:r w:rsidR="00841677" w:rsidRPr="000D6AFC">
              <w:rPr>
                <w:sz w:val="24"/>
                <w:szCs w:val="24"/>
              </w:rPr>
              <w:t xml:space="preserve">– </w:t>
            </w:r>
            <w:r w:rsidR="00DA7E42">
              <w:rPr>
                <w:sz w:val="24"/>
                <w:szCs w:val="24"/>
              </w:rPr>
              <w:t>о</w:t>
            </w:r>
            <w:r w:rsidR="00841677" w:rsidRPr="000D6AFC">
              <w:rPr>
                <w:sz w:val="24"/>
                <w:szCs w:val="24"/>
              </w:rPr>
              <w:t xml:space="preserve">бщина </w:t>
            </w:r>
            <w:r w:rsidR="00416D70" w:rsidRPr="000D6AFC">
              <w:rPr>
                <w:sz w:val="24"/>
                <w:szCs w:val="24"/>
              </w:rPr>
              <w:t>Марица</w:t>
            </w:r>
            <w:r w:rsidR="00DF022B">
              <w:rPr>
                <w:sz w:val="24"/>
                <w:szCs w:val="24"/>
              </w:rPr>
              <w:t>“</w:t>
            </w:r>
            <w:r w:rsidR="00416D70" w:rsidRPr="000D6AFC">
              <w:rPr>
                <w:sz w:val="24"/>
                <w:szCs w:val="24"/>
              </w:rPr>
              <w:t xml:space="preserve">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 xml:space="preserve">5. насърчаване на сътрудничеството с производителите и </w:t>
            </w:r>
            <w:proofErr w:type="spellStart"/>
            <w:r w:rsidRPr="000D6AFC">
              <w:rPr>
                <w:sz w:val="24"/>
                <w:szCs w:val="24"/>
              </w:rPr>
              <w:t>преработвателите</w:t>
            </w:r>
            <w:proofErr w:type="spellEnd"/>
            <w:r w:rsidRPr="000D6AFC">
              <w:rPr>
                <w:sz w:val="24"/>
                <w:szCs w:val="24"/>
              </w:rPr>
              <w:t xml:space="preserve"> на земеделски продукти;</w:t>
            </w:r>
          </w:p>
          <w:p w:rsidR="00416D70" w:rsidRPr="000D6AFC" w:rsidRDefault="00416D70" w:rsidP="00521B74">
            <w:pPr>
              <w:spacing w:line="240" w:lineRule="auto"/>
              <w:rPr>
                <w:sz w:val="24"/>
                <w:szCs w:val="24"/>
              </w:rPr>
            </w:pPr>
            <w:r w:rsidRPr="000D6AFC">
              <w:rPr>
                <w:sz w:val="24"/>
                <w:szCs w:val="24"/>
              </w:rPr>
              <w:t xml:space="preserve">6. подобряване условията на труд, и/или подобряване на хигиенните, ветеринарните, </w:t>
            </w:r>
            <w:proofErr w:type="spellStart"/>
            <w:r w:rsidRPr="000D6AFC">
              <w:rPr>
                <w:sz w:val="24"/>
                <w:szCs w:val="24"/>
              </w:rPr>
              <w:t>фитосанитарните</w:t>
            </w:r>
            <w:proofErr w:type="spellEnd"/>
            <w:r w:rsidRPr="000D6AFC">
              <w:rPr>
                <w:sz w:val="24"/>
                <w:szCs w:val="24"/>
              </w:rPr>
              <w:t>,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D6AFC" w:rsidRDefault="009319C7" w:rsidP="00DA7E42">
            <w:pPr>
              <w:spacing w:line="240" w:lineRule="auto"/>
              <w:rPr>
                <w:sz w:val="24"/>
                <w:szCs w:val="24"/>
              </w:rPr>
            </w:pPr>
            <w:r w:rsidRPr="000D6AFC">
              <w:rPr>
                <w:sz w:val="24"/>
                <w:szCs w:val="24"/>
              </w:rPr>
              <w:t xml:space="preserve">С прилагането на </w:t>
            </w:r>
            <w:r w:rsidR="007F0FB3" w:rsidRPr="000D6AFC">
              <w:rPr>
                <w:sz w:val="24"/>
                <w:szCs w:val="24"/>
              </w:rPr>
              <w:t>мярка 4.1.</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w:t>
            </w:r>
            <w:r w:rsidR="007F0FB3" w:rsidRPr="000D6AFC">
              <w:rPr>
                <w:sz w:val="24"/>
                <w:szCs w:val="24"/>
              </w:rPr>
              <w:lastRenderedPageBreak/>
              <w:t>селското стопанство за производство на продукти с висока добавена стойност, включително такива свързани с къси вериги на доста</w:t>
            </w:r>
            <w:r w:rsidRPr="000D6AFC">
              <w:rPr>
                <w:sz w:val="24"/>
                <w:szCs w:val="24"/>
              </w:rPr>
              <w:t>вка и базирани на иновации. М</w:t>
            </w:r>
            <w:r w:rsidR="007F0FB3" w:rsidRPr="000D6AFC">
              <w:rPr>
                <w:sz w:val="24"/>
                <w:szCs w:val="24"/>
              </w:rPr>
              <w:t>ярката има бюджет от 700 00</w:t>
            </w:r>
            <w:r w:rsidRPr="000D6AFC">
              <w:rPr>
                <w:sz w:val="24"/>
                <w:szCs w:val="24"/>
              </w:rPr>
              <w:t xml:space="preserve">0 лв. публични разходи. Чрез </w:t>
            </w:r>
            <w:r w:rsidR="007F0FB3" w:rsidRPr="000D6AFC">
              <w:rPr>
                <w:sz w:val="24"/>
                <w:szCs w:val="24"/>
              </w:rPr>
              <w:t xml:space="preserve">мярка 4.1 се цели подкрепа на поне 15 проекта на територията на МИГ, като очакванията са 10 от тях да </w:t>
            </w:r>
            <w:r w:rsidR="006E4376" w:rsidRPr="000D6AFC">
              <w:rPr>
                <w:sz w:val="24"/>
                <w:szCs w:val="24"/>
              </w:rPr>
              <w:t>въведат</w:t>
            </w:r>
            <w:r w:rsidR="007F0FB3" w:rsidRPr="000D6AFC">
              <w:rPr>
                <w:sz w:val="24"/>
                <w:szCs w:val="24"/>
              </w:rPr>
              <w:t xml:space="preserve"> нов продукт или техника/технология/или иновации/или добра практика. Поне половината от проектите се очаква да са насочени към инвестиции в приоритетните сектори зеленчуци, плодове или животновъдство, традиционни и за територията на </w:t>
            </w:r>
            <w:r w:rsidR="00217290">
              <w:rPr>
                <w:sz w:val="24"/>
                <w:szCs w:val="24"/>
              </w:rPr>
              <w:t>„</w:t>
            </w:r>
            <w:r w:rsidR="007F0FB3" w:rsidRPr="000D6AFC">
              <w:rPr>
                <w:sz w:val="24"/>
                <w:szCs w:val="24"/>
              </w:rPr>
              <w:t>М</w:t>
            </w:r>
            <w:r w:rsidR="002913BB" w:rsidRPr="000D6AFC">
              <w:rPr>
                <w:sz w:val="24"/>
                <w:szCs w:val="24"/>
              </w:rPr>
              <w:t>ИГ-</w:t>
            </w:r>
            <w:r w:rsidR="00DA7E42">
              <w:rPr>
                <w:sz w:val="24"/>
                <w:szCs w:val="24"/>
              </w:rPr>
              <w:t xml:space="preserve"> о</w:t>
            </w:r>
            <w:r w:rsidR="002913BB" w:rsidRPr="000D6AFC">
              <w:rPr>
                <w:sz w:val="24"/>
                <w:szCs w:val="24"/>
              </w:rPr>
              <w:t xml:space="preserve">бщина </w:t>
            </w:r>
            <w:r w:rsidR="007F0FB3" w:rsidRPr="000D6AFC">
              <w:rPr>
                <w:sz w:val="24"/>
                <w:szCs w:val="24"/>
              </w:rPr>
              <w:t>Марица</w:t>
            </w:r>
            <w:r w:rsidR="00217290">
              <w:rPr>
                <w:sz w:val="24"/>
                <w:szCs w:val="24"/>
              </w:rPr>
              <w:t>“</w:t>
            </w:r>
            <w:r w:rsidR="007F0FB3" w:rsidRPr="000D6AFC">
              <w:rPr>
                <w:sz w:val="24"/>
                <w:szCs w:val="24"/>
              </w:rPr>
              <w:t>, което има принос и за постигане на целите за съхранение на териториалната специфика и идентичност. Предимство при избор на проекти се дава на такива, които създават устойчива заетост и откриват работни места за хора от уязвимите групи. Крите</w:t>
            </w:r>
            <w:r w:rsidRPr="000D6AFC">
              <w:rPr>
                <w:sz w:val="24"/>
                <w:szCs w:val="24"/>
              </w:rPr>
              <w:t xml:space="preserve">риите за избор на проекти по </w:t>
            </w:r>
            <w:r w:rsidR="007F0FB3" w:rsidRPr="000D6AFC">
              <w:rPr>
                <w:sz w:val="24"/>
                <w:szCs w:val="24"/>
              </w:rPr>
              <w:t>мярката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6" w:name="_Toc479577156"/>
      <w:bookmarkStart w:id="17" w:name="_Toc19087129"/>
      <w:r w:rsidRPr="000D6AFC">
        <w:rPr>
          <w:rFonts w:ascii="Times New Roman" w:hAnsi="Times New Roman" w:cs="Times New Roman"/>
          <w:color w:val="auto"/>
          <w:sz w:val="24"/>
          <w:szCs w:val="24"/>
        </w:rPr>
        <w:lastRenderedPageBreak/>
        <w:t>Индикатори</w:t>
      </w:r>
      <w:bookmarkEnd w:id="16"/>
      <w:bookmarkEnd w:id="17"/>
      <w:r w:rsidR="006A3FF0">
        <w:rPr>
          <w:rFonts w:ascii="Times New Roman" w:hAnsi="Times New Roman" w:cs="Times New Roman"/>
          <w:color w:val="auto"/>
          <w:sz w:val="24"/>
          <w:szCs w:val="24"/>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lang w:val="ru-RU"/>
              </w:rPr>
            </w:pPr>
            <w:proofErr w:type="gramStart"/>
            <w:r w:rsidRPr="000D6AFC">
              <w:rPr>
                <w:rFonts w:eastAsia="Calibri"/>
                <w:b/>
                <w:sz w:val="24"/>
                <w:szCs w:val="24"/>
                <w:lang w:val="ru-RU"/>
              </w:rPr>
              <w:t>Цел</w:t>
            </w:r>
            <w:proofErr w:type="gramEnd"/>
            <w:r w:rsidRPr="000D6AFC">
              <w:rPr>
                <w:rFonts w:eastAsia="Calibri"/>
                <w:b/>
                <w:sz w:val="24"/>
                <w:szCs w:val="24"/>
                <w:lang w:val="ru-RU"/>
              </w:rPr>
              <w:t xml:space="preserve"> до края на СВОМР</w:t>
            </w:r>
          </w:p>
        </w:tc>
      </w:tr>
      <w:tr w:rsidR="00ED2627" w:rsidRPr="000D6AFC" w:rsidTr="00521B74">
        <w:trPr>
          <w:trHeight w:val="343"/>
        </w:trPr>
        <w:tc>
          <w:tcPr>
            <w:tcW w:w="1274" w:type="dxa"/>
            <w:vMerge w:val="restart"/>
            <w:vAlign w:val="center"/>
          </w:tcPr>
          <w:p w:rsidR="00ED2627" w:rsidRPr="000D6AFC" w:rsidRDefault="00ED2627" w:rsidP="00894E6E">
            <w:pPr>
              <w:autoSpaceDE w:val="0"/>
              <w:autoSpaceDN w:val="0"/>
              <w:adjustRightInd w:val="0"/>
              <w:ind w:left="-108" w:right="-108"/>
              <w:jc w:val="center"/>
              <w:rPr>
                <w:rFonts w:eastAsia="Calibri"/>
                <w:sz w:val="24"/>
                <w:szCs w:val="24"/>
              </w:rPr>
            </w:pPr>
            <w:r w:rsidRPr="000D6AFC">
              <w:rPr>
                <w:rFonts w:eastAsia="Calibri"/>
                <w:sz w:val="24"/>
                <w:szCs w:val="24"/>
              </w:rPr>
              <w:t>Изходен</w:t>
            </w: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проекти, финансирани по мярката/ брой на подпомогнатите стопанства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бенефициенти, подпомогнати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rPr>
          <w:trHeight w:val="242"/>
        </w:trPr>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Публичен принос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лева</w:t>
            </w:r>
          </w:p>
        </w:tc>
        <w:tc>
          <w:tcPr>
            <w:tcW w:w="1559" w:type="dxa"/>
            <w:vAlign w:val="center"/>
          </w:tcPr>
          <w:p w:rsidR="00ED2627" w:rsidRPr="000D6AFC" w:rsidRDefault="00ED2627" w:rsidP="00521B74">
            <w:pPr>
              <w:jc w:val="center"/>
              <w:rPr>
                <w:sz w:val="24"/>
                <w:szCs w:val="24"/>
              </w:rPr>
            </w:pPr>
            <w:r w:rsidRPr="000D6AFC">
              <w:rPr>
                <w:sz w:val="24"/>
                <w:szCs w:val="24"/>
              </w:rPr>
              <w:t>700 000</w:t>
            </w:r>
          </w:p>
        </w:tc>
      </w:tr>
    </w:tbl>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2023г.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 xml:space="preserve">те и </w:t>
            </w:r>
            <w:proofErr w:type="spellStart"/>
            <w:r w:rsidRPr="000D6AFC">
              <w:rPr>
                <w:rFonts w:eastAsia="Calibri"/>
                <w:sz w:val="24"/>
                <w:szCs w:val="24"/>
              </w:rPr>
              <w:t>преработвателите</w:t>
            </w:r>
            <w:proofErr w:type="spellEnd"/>
            <w:r w:rsidRPr="000D6AFC">
              <w:rPr>
                <w:rFonts w:eastAsia="Calibri"/>
                <w:sz w:val="24"/>
                <w:szCs w:val="24"/>
              </w:rPr>
              <w:t xml:space="preserve">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3B5A74" w:rsidRDefault="003B5A74" w:rsidP="00FF2787">
            <w:pPr>
              <w:rPr>
                <w:sz w:val="24"/>
                <w:szCs w:val="24"/>
                <w:lang w:val="en-GB"/>
              </w:rPr>
            </w:pPr>
            <w:r w:rsidRPr="003B5A74">
              <w:rPr>
                <w:sz w:val="24"/>
                <w:szCs w:val="24"/>
              </w:rPr>
              <w:t>Таблицата по-горе включва индикатори на ниво СВОМР.</w:t>
            </w:r>
          </w:p>
          <w:p w:rsidR="00FF2787" w:rsidRPr="000D6AFC" w:rsidRDefault="00FF2787" w:rsidP="00FF2787">
            <w:pPr>
              <w:rPr>
                <w:sz w:val="24"/>
                <w:szCs w:val="24"/>
              </w:rPr>
            </w:pPr>
            <w:r w:rsidRPr="000D6AFC">
              <w:rPr>
                <w:sz w:val="24"/>
                <w:szCs w:val="24"/>
              </w:rPr>
              <w:t xml:space="preserve">Всеки кандидат трябва да включи в секция 8 във Формуляра за кандидатстване </w:t>
            </w:r>
            <w:r w:rsidR="003B5A74">
              <w:rPr>
                <w:sz w:val="24"/>
                <w:szCs w:val="24"/>
              </w:rPr>
              <w:t xml:space="preserve">съответните </w:t>
            </w:r>
            <w:r w:rsidRPr="000D6AFC">
              <w:rPr>
                <w:sz w:val="24"/>
                <w:szCs w:val="24"/>
              </w:rPr>
              <w:t>индикатори</w:t>
            </w:r>
            <w:r w:rsidR="003B5A74">
              <w:rPr>
                <w:sz w:val="24"/>
                <w:szCs w:val="24"/>
              </w:rPr>
              <w:t xml:space="preserve"> </w:t>
            </w:r>
            <w:r w:rsidR="003B5A74" w:rsidRPr="003B5A74">
              <w:rPr>
                <w:sz w:val="24"/>
                <w:szCs w:val="24"/>
              </w:rPr>
              <w:t>и съответната целева стойност</w:t>
            </w:r>
            <w:r w:rsidRPr="000D6AFC">
              <w:rPr>
                <w:sz w:val="24"/>
                <w:szCs w:val="24"/>
              </w:rPr>
              <w:t xml:space="preserve">, </w:t>
            </w:r>
            <w:r w:rsidR="003B5A74" w:rsidRPr="000D6AFC">
              <w:rPr>
                <w:sz w:val="24"/>
                <w:szCs w:val="24"/>
              </w:rPr>
              <w:t>ко</w:t>
            </w:r>
            <w:r w:rsidR="003B5A74">
              <w:rPr>
                <w:sz w:val="24"/>
                <w:szCs w:val="24"/>
              </w:rPr>
              <w:t>я</w:t>
            </w:r>
            <w:r w:rsidR="003B5A74" w:rsidRPr="000D6AFC">
              <w:rPr>
                <w:sz w:val="24"/>
                <w:szCs w:val="24"/>
              </w:rPr>
              <w:t xml:space="preserve">то </w:t>
            </w:r>
            <w:r w:rsidRPr="000D6AFC">
              <w:rPr>
                <w:sz w:val="24"/>
                <w:szCs w:val="24"/>
              </w:rPr>
              <w:t>ще постигне с изпълнението на конкретния проект.</w:t>
            </w:r>
          </w:p>
          <w:p w:rsidR="00FF2787" w:rsidRPr="000D6AFC" w:rsidRDefault="00FF2787" w:rsidP="00FF2787">
            <w:pPr>
              <w:rPr>
                <w:sz w:val="24"/>
                <w:szCs w:val="24"/>
              </w:rPr>
            </w:pPr>
            <w:r w:rsidRPr="000D6AFC">
              <w:rPr>
                <w:b/>
                <w:sz w:val="24"/>
                <w:szCs w:val="24"/>
              </w:rPr>
              <w:t>Внимание!</w:t>
            </w:r>
            <w:r w:rsidRPr="000D6AFC">
              <w:rPr>
                <w:sz w:val="24"/>
                <w:szCs w:val="24"/>
              </w:rPr>
              <w:t xml:space="preserve"> Кандидатът попълва само индикатори за резултат!</w:t>
            </w:r>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8" w:name="_Toc479577157"/>
      <w:bookmarkStart w:id="19"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8"/>
      <w:bookmarkEnd w:id="19"/>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D6AFC" w:rsidTr="00234D95">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3732"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693"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 xml:space="preserve">Национално </w:t>
            </w:r>
            <w:proofErr w:type="spellStart"/>
            <w:r w:rsidRPr="000D6AFC">
              <w:rPr>
                <w:rFonts w:eastAsia="Calibri"/>
                <w:sz w:val="24"/>
                <w:szCs w:val="24"/>
                <w:lang w:eastAsia="en-US"/>
              </w:rPr>
              <w:t>съфинансиране</w:t>
            </w:r>
            <w:proofErr w:type="spellEnd"/>
          </w:p>
        </w:tc>
      </w:tr>
      <w:tr w:rsidR="0004371A" w:rsidRPr="000D6AFC" w:rsidTr="006A3FF0">
        <w:trPr>
          <w:trHeight w:hRule="exact" w:val="886"/>
        </w:trPr>
        <w:tc>
          <w:tcPr>
            <w:tcW w:w="2931" w:type="dxa"/>
            <w:shd w:val="clear" w:color="auto" w:fill="FFFFFF"/>
            <w:vAlign w:val="center"/>
          </w:tcPr>
          <w:p w:rsidR="0004371A" w:rsidRPr="000D6AFC" w:rsidRDefault="0004371A" w:rsidP="008A198A">
            <w:pPr>
              <w:widowControl w:val="0"/>
              <w:tabs>
                <w:tab w:val="left" w:pos="0"/>
              </w:tabs>
              <w:spacing w:before="120" w:after="120" w:line="23" w:lineRule="atLeast"/>
              <w:ind w:left="511" w:right="508"/>
              <w:jc w:val="center"/>
              <w:rPr>
                <w:rFonts w:eastAsia="Calibri"/>
                <w:sz w:val="24"/>
                <w:szCs w:val="24"/>
                <w:lang w:eastAsia="en-US"/>
              </w:rPr>
            </w:pPr>
            <w:r w:rsidRPr="000D6AFC">
              <w:rPr>
                <w:rFonts w:eastAsia="Calibri"/>
                <w:sz w:val="24"/>
                <w:szCs w:val="24"/>
                <w:lang w:eastAsia="en-US"/>
              </w:rPr>
              <w:t xml:space="preserve">Общо: </w:t>
            </w:r>
            <w:r w:rsidR="006A3FF0">
              <w:rPr>
                <w:rFonts w:eastAsia="Calibri"/>
                <w:sz w:val="24"/>
                <w:szCs w:val="24"/>
                <w:lang w:eastAsia="en-US"/>
              </w:rPr>
              <w:t>342 302,63</w:t>
            </w:r>
            <w:r w:rsidR="00975891">
              <w:rPr>
                <w:rFonts w:eastAsia="Calibri"/>
                <w:sz w:val="24"/>
                <w:szCs w:val="24"/>
                <w:lang w:eastAsia="en-US"/>
              </w:rPr>
              <w:t xml:space="preserve"> </w:t>
            </w:r>
            <w:r w:rsidRPr="000D6AFC">
              <w:rPr>
                <w:rFonts w:eastAsia="Calibri"/>
                <w:sz w:val="24"/>
                <w:szCs w:val="24"/>
                <w:lang w:eastAsia="en-US"/>
              </w:rPr>
              <w:t>100%</w:t>
            </w:r>
          </w:p>
        </w:tc>
        <w:tc>
          <w:tcPr>
            <w:tcW w:w="3732" w:type="dxa"/>
            <w:shd w:val="clear" w:color="auto" w:fill="FFFFFF"/>
            <w:vAlign w:val="center"/>
          </w:tcPr>
          <w:p w:rsidR="008A198A" w:rsidRDefault="006A3FF0" w:rsidP="00521B74">
            <w:pPr>
              <w:widowControl w:val="0"/>
              <w:tabs>
                <w:tab w:val="left" w:pos="0"/>
              </w:tabs>
              <w:spacing w:before="120" w:after="120" w:line="23" w:lineRule="atLeast"/>
              <w:ind w:left="326" w:right="307" w:firstLine="309"/>
              <w:jc w:val="center"/>
              <w:rPr>
                <w:rFonts w:eastAsia="Calibri"/>
                <w:sz w:val="24"/>
                <w:szCs w:val="24"/>
                <w:lang w:eastAsia="en-US"/>
              </w:rPr>
            </w:pPr>
            <w:r>
              <w:rPr>
                <w:rFonts w:eastAsia="Calibri"/>
                <w:sz w:val="24"/>
                <w:szCs w:val="24"/>
                <w:lang w:eastAsia="en-US"/>
              </w:rPr>
              <w:t xml:space="preserve">308 072,37 </w:t>
            </w:r>
          </w:p>
          <w:p w:rsidR="0004371A" w:rsidRPr="000D6AFC" w:rsidRDefault="006A3FF0" w:rsidP="00521B74">
            <w:pPr>
              <w:widowControl w:val="0"/>
              <w:tabs>
                <w:tab w:val="left" w:pos="0"/>
              </w:tabs>
              <w:spacing w:before="120" w:after="120" w:line="23" w:lineRule="atLeast"/>
              <w:ind w:left="326" w:right="307" w:firstLine="309"/>
              <w:jc w:val="center"/>
              <w:rPr>
                <w:rFonts w:eastAsia="Calibri"/>
                <w:sz w:val="24"/>
                <w:szCs w:val="24"/>
                <w:lang w:eastAsia="en-US"/>
              </w:rPr>
            </w:pPr>
            <w:r w:rsidRPr="006A3FF0">
              <w:rPr>
                <w:rFonts w:eastAsia="Calibri"/>
                <w:sz w:val="24"/>
                <w:szCs w:val="24"/>
                <w:lang w:eastAsia="en-US"/>
              </w:rPr>
              <w:t>90%</w:t>
            </w:r>
          </w:p>
        </w:tc>
        <w:tc>
          <w:tcPr>
            <w:tcW w:w="2693" w:type="dxa"/>
            <w:shd w:val="clear" w:color="auto" w:fill="FFFFFF"/>
            <w:vAlign w:val="center"/>
          </w:tcPr>
          <w:p w:rsidR="008A198A" w:rsidRDefault="006A3FF0" w:rsidP="00521B74">
            <w:pPr>
              <w:widowControl w:val="0"/>
              <w:tabs>
                <w:tab w:val="left" w:pos="0"/>
              </w:tabs>
              <w:spacing w:before="120" w:after="120" w:line="23" w:lineRule="atLeast"/>
              <w:ind w:left="244" w:right="681"/>
              <w:jc w:val="center"/>
              <w:rPr>
                <w:rFonts w:eastAsia="Calibri"/>
                <w:sz w:val="24"/>
                <w:szCs w:val="24"/>
                <w:lang w:eastAsia="en-US"/>
              </w:rPr>
            </w:pPr>
            <w:r>
              <w:rPr>
                <w:rFonts w:eastAsia="Calibri"/>
                <w:sz w:val="24"/>
                <w:szCs w:val="24"/>
                <w:lang w:eastAsia="en-US"/>
              </w:rPr>
              <w:t>34 230,63</w:t>
            </w:r>
            <w:r w:rsidR="004D3D4C">
              <w:rPr>
                <w:rFonts w:eastAsia="Calibri"/>
                <w:sz w:val="24"/>
                <w:szCs w:val="24"/>
                <w:lang w:eastAsia="en-US"/>
              </w:rPr>
              <w:t xml:space="preserve"> </w:t>
            </w:r>
          </w:p>
          <w:p w:rsidR="0004371A" w:rsidRPr="000D6AFC" w:rsidRDefault="006A3FF0" w:rsidP="00521B74">
            <w:pPr>
              <w:widowControl w:val="0"/>
              <w:tabs>
                <w:tab w:val="left" w:pos="0"/>
              </w:tabs>
              <w:spacing w:before="120" w:after="120" w:line="23" w:lineRule="atLeast"/>
              <w:ind w:left="244" w:right="681"/>
              <w:jc w:val="center"/>
              <w:rPr>
                <w:rFonts w:eastAsia="Calibri"/>
                <w:sz w:val="24"/>
                <w:szCs w:val="24"/>
                <w:lang w:eastAsia="en-US"/>
              </w:rPr>
            </w:pPr>
            <w:r w:rsidRPr="006A3FF0">
              <w:rPr>
                <w:rFonts w:eastAsia="Calibri"/>
                <w:sz w:val="24"/>
                <w:szCs w:val="24"/>
                <w:lang w:eastAsia="en-US"/>
              </w:rPr>
              <w:t>10%</w:t>
            </w:r>
          </w:p>
          <w:p w:rsidR="0004371A" w:rsidRPr="000D6AFC" w:rsidRDefault="0004371A" w:rsidP="00521B74">
            <w:pPr>
              <w:widowControl w:val="0"/>
              <w:tabs>
                <w:tab w:val="left" w:pos="0"/>
              </w:tabs>
              <w:spacing w:before="120" w:after="120" w:line="23" w:lineRule="atLeast"/>
              <w:ind w:left="244" w:right="681"/>
              <w:jc w:val="center"/>
              <w:rPr>
                <w:rFonts w:eastAsia="Calibri"/>
                <w:sz w:val="24"/>
                <w:szCs w:val="24"/>
                <w:lang w:eastAsia="en-US"/>
              </w:rPr>
            </w:pPr>
          </w:p>
        </w:tc>
      </w:tr>
    </w:tbl>
    <w:p w:rsidR="00F2672E" w:rsidRPr="000D6AFC"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bookmarkStart w:id="20" w:name="_Toc479577158"/>
      <w:bookmarkStart w:id="21" w:name="_Toc19087131"/>
      <w:r w:rsidRPr="000D6AFC">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0"/>
      <w:bookmarkEnd w:id="21"/>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75396" w:rsidRPr="000D6AFC" w:rsidRDefault="00575396" w:rsidP="001B3384">
            <w:pPr>
              <w:pStyle w:val="a4"/>
              <w:spacing w:before="120"/>
              <w:ind w:left="28"/>
              <w:contextualSpacing w:val="0"/>
              <w:jc w:val="both"/>
              <w:rPr>
                <w:sz w:val="24"/>
                <w:szCs w:val="24"/>
              </w:rPr>
            </w:pPr>
            <w:r w:rsidRPr="000D6AFC">
              <w:rPr>
                <w:sz w:val="24"/>
                <w:szCs w:val="24"/>
              </w:rPr>
              <w:t>Минимумът на общите допустими разходи за един проект е   10 000 лева.</w:t>
            </w:r>
          </w:p>
          <w:p w:rsidR="00575396" w:rsidRPr="000D6AFC" w:rsidRDefault="00575396" w:rsidP="001B3384">
            <w:pPr>
              <w:pStyle w:val="a4"/>
              <w:widowControl/>
              <w:autoSpaceDE/>
              <w:autoSpaceDN/>
              <w:adjustRightInd/>
              <w:spacing w:after="160"/>
              <w:ind w:left="28"/>
              <w:contextualSpacing w:val="0"/>
              <w:jc w:val="both"/>
              <w:rPr>
                <w:sz w:val="24"/>
                <w:szCs w:val="24"/>
              </w:rPr>
            </w:pPr>
            <w:r w:rsidRPr="000D6AFC">
              <w:rPr>
                <w:sz w:val="24"/>
                <w:szCs w:val="24"/>
              </w:rPr>
              <w:t>Максимумът на общите допустими разходи за един проект е 100 000 лева.</w:t>
            </w:r>
          </w:p>
          <w:p w:rsidR="001B3384" w:rsidRPr="000D6AFC" w:rsidRDefault="000E6AC2" w:rsidP="001B3384">
            <w:pPr>
              <w:pStyle w:val="a4"/>
              <w:numPr>
                <w:ilvl w:val="0"/>
                <w:numId w:val="37"/>
              </w:numPr>
              <w:spacing w:before="120"/>
              <w:ind w:left="385" w:hanging="357"/>
              <w:contextualSpacing w:val="0"/>
              <w:jc w:val="both"/>
              <w:rPr>
                <w:sz w:val="24"/>
                <w:szCs w:val="24"/>
              </w:rPr>
            </w:pPr>
            <w:r w:rsidRPr="000D6AFC">
              <w:rPr>
                <w:sz w:val="24"/>
                <w:szCs w:val="24"/>
              </w:rPr>
              <w:t xml:space="preserve">Финансовата помощ за одобрени проекти е в размер на </w:t>
            </w:r>
            <w:r w:rsidR="00CF1E1A" w:rsidRPr="000D6AFC">
              <w:rPr>
                <w:sz w:val="24"/>
                <w:szCs w:val="24"/>
              </w:rPr>
              <w:t xml:space="preserve">до 50% от общия размер на </w:t>
            </w:r>
            <w:r w:rsidRPr="000D6AFC">
              <w:rPr>
                <w:sz w:val="24"/>
                <w:szCs w:val="24"/>
              </w:rPr>
              <w:t xml:space="preserve">допустимите за финансово подпомагане разходи. </w:t>
            </w:r>
          </w:p>
          <w:p w:rsidR="000E6AC2" w:rsidRPr="000D6AFC" w:rsidRDefault="008F454C" w:rsidP="00633AB8">
            <w:pPr>
              <w:pStyle w:val="a4"/>
              <w:spacing w:after="160"/>
              <w:ind w:left="28"/>
              <w:contextualSpacing w:val="0"/>
              <w:jc w:val="both"/>
              <w:rPr>
                <w:sz w:val="24"/>
                <w:szCs w:val="24"/>
              </w:rPr>
            </w:pPr>
            <w:r w:rsidRPr="000D6AFC">
              <w:rPr>
                <w:sz w:val="24"/>
                <w:szCs w:val="24"/>
              </w:rPr>
              <w:t xml:space="preserve">(2) </w:t>
            </w:r>
            <w:r w:rsidR="000E6AC2" w:rsidRPr="000D6AFC">
              <w:rPr>
                <w:sz w:val="24"/>
                <w:szCs w:val="24"/>
              </w:rPr>
              <w:t xml:space="preserve">Финансовата помощ по </w:t>
            </w:r>
            <w:r w:rsidRPr="000D6AFC">
              <w:rPr>
                <w:sz w:val="24"/>
                <w:szCs w:val="24"/>
              </w:rPr>
              <w:t>т</w:t>
            </w:r>
            <w:r w:rsidR="000E6AC2" w:rsidRPr="000D6AFC">
              <w:rPr>
                <w:sz w:val="24"/>
                <w:szCs w:val="24"/>
              </w:rPr>
              <w:t>. 1 се увеличава с 10 % за:</w:t>
            </w:r>
          </w:p>
          <w:p w:rsidR="000E6AC2" w:rsidRPr="000D6AFC" w:rsidRDefault="000E6AC2" w:rsidP="001B3384">
            <w:pPr>
              <w:pStyle w:val="a4"/>
              <w:spacing w:after="160"/>
              <w:ind w:left="29"/>
              <w:jc w:val="both"/>
              <w:rPr>
                <w:sz w:val="24"/>
                <w:szCs w:val="24"/>
              </w:rPr>
            </w:pPr>
            <w:r w:rsidRPr="000D6AFC">
              <w:rPr>
                <w:sz w:val="24"/>
                <w:szCs w:val="24"/>
              </w:rPr>
              <w:t>-  проекти, подадени от млади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интегрирани проекти;</w:t>
            </w:r>
          </w:p>
          <w:p w:rsidR="000E6AC2" w:rsidRPr="000D6AFC" w:rsidRDefault="000E6AC2" w:rsidP="001B3384">
            <w:pPr>
              <w:pStyle w:val="a4"/>
              <w:spacing w:after="160"/>
              <w:ind w:left="29"/>
              <w:jc w:val="both"/>
              <w:rPr>
                <w:sz w:val="24"/>
                <w:szCs w:val="24"/>
              </w:rPr>
            </w:pPr>
            <w:r w:rsidRPr="000D6AFC">
              <w:rPr>
                <w:sz w:val="24"/>
                <w:szCs w:val="24"/>
              </w:rPr>
              <w:t>- проекти за колективни инвестиции представени от юридически лица включващи от 6 до 10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проекти подпомагани по линия на Европейско па</w:t>
            </w:r>
            <w:r w:rsidR="00CF1E1A" w:rsidRPr="000D6AFC">
              <w:rPr>
                <w:sz w:val="24"/>
                <w:szCs w:val="24"/>
              </w:rPr>
              <w:t xml:space="preserve">ртньорство за иновации (ЕПИ) за </w:t>
            </w:r>
            <w:r w:rsidRPr="000D6AFC">
              <w:rPr>
                <w:sz w:val="24"/>
                <w:szCs w:val="24"/>
              </w:rPr>
              <w:t>селскостопанска производителност</w:t>
            </w:r>
            <w:r w:rsidR="00F97F74" w:rsidRPr="000D6AFC">
              <w:rPr>
                <w:rStyle w:val="a7"/>
                <w:sz w:val="24"/>
                <w:szCs w:val="24"/>
              </w:rPr>
              <w:footnoteReference w:id="1"/>
            </w:r>
            <w:r w:rsidRPr="000D6AFC">
              <w:rPr>
                <w:sz w:val="24"/>
                <w:szCs w:val="24"/>
              </w:rPr>
              <w:t>;</w:t>
            </w:r>
          </w:p>
          <w:p w:rsidR="000E6AC2" w:rsidRPr="000D6AFC" w:rsidRDefault="008F454C" w:rsidP="001B3384">
            <w:pPr>
              <w:pStyle w:val="a4"/>
              <w:spacing w:after="160"/>
              <w:ind w:left="29"/>
              <w:jc w:val="both"/>
              <w:rPr>
                <w:sz w:val="24"/>
                <w:szCs w:val="24"/>
              </w:rPr>
            </w:pPr>
            <w:r w:rsidRPr="000D6AFC">
              <w:rPr>
                <w:sz w:val="24"/>
                <w:szCs w:val="24"/>
              </w:rPr>
              <w:lastRenderedPageBreak/>
              <w:t xml:space="preserve">(3)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Pr="000D6AFC" w:rsidRDefault="008F454C" w:rsidP="001B3384">
            <w:pPr>
              <w:pStyle w:val="a4"/>
              <w:widowControl/>
              <w:autoSpaceDE/>
              <w:autoSpaceDN/>
              <w:adjustRightInd/>
              <w:spacing w:after="120"/>
              <w:ind w:left="28"/>
              <w:contextualSpacing w:val="0"/>
              <w:jc w:val="both"/>
              <w:rPr>
                <w:sz w:val="24"/>
                <w:szCs w:val="24"/>
              </w:rPr>
            </w:pPr>
            <w:r w:rsidRPr="000D6AFC">
              <w:rPr>
                <w:sz w:val="24"/>
                <w:szCs w:val="24"/>
              </w:rPr>
              <w:t xml:space="preserve">(4)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20 % за проекти за колективни инвестиции представени от юридически лица включващи над 10 земеделски производители и/или групи/организации на производители;</w:t>
            </w:r>
          </w:p>
          <w:p w:rsidR="00E35B05" w:rsidRPr="000D6AFC"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E95107" w:rsidRPr="000D6AFC" w:rsidRDefault="00E35B05" w:rsidP="00F10435">
            <w:pPr>
              <w:pStyle w:val="a4"/>
              <w:spacing w:before="120"/>
              <w:ind w:left="28"/>
              <w:contextualSpacing w:val="0"/>
              <w:jc w:val="both"/>
              <w:rPr>
                <w:sz w:val="24"/>
                <w:szCs w:val="24"/>
              </w:rPr>
            </w:pPr>
            <w:r w:rsidRPr="000D6AFC">
              <w:rPr>
                <w:sz w:val="24"/>
                <w:szCs w:val="24"/>
              </w:rPr>
              <w:t>Кандидатите следва да имат предвид, че м</w:t>
            </w:r>
            <w:r w:rsidR="00AD27D8" w:rsidRPr="000D6AFC">
              <w:rPr>
                <w:sz w:val="24"/>
                <w:szCs w:val="24"/>
              </w:rPr>
              <w:t xml:space="preserve">аксималното комбинирано подпомагане за един проект </w:t>
            </w:r>
            <w:r w:rsidRPr="000D6AFC">
              <w:rPr>
                <w:sz w:val="24"/>
                <w:szCs w:val="24"/>
              </w:rPr>
              <w:t xml:space="preserve">е </w:t>
            </w:r>
            <w:r w:rsidR="00F10435" w:rsidRPr="000D6AFC">
              <w:rPr>
                <w:sz w:val="24"/>
                <w:szCs w:val="24"/>
              </w:rPr>
              <w:t xml:space="preserve">необходимо да бъде </w:t>
            </w:r>
            <w:r w:rsidRPr="000D6AFC">
              <w:rPr>
                <w:sz w:val="24"/>
                <w:szCs w:val="24"/>
              </w:rPr>
              <w:t xml:space="preserve">в съответствие с изискванията на Приложение </w:t>
            </w:r>
            <w:r w:rsidRPr="000D6AFC">
              <w:rPr>
                <w:sz w:val="24"/>
                <w:szCs w:val="24"/>
                <w:lang w:val="en-US"/>
              </w:rPr>
              <w:t>II</w:t>
            </w:r>
            <w:r w:rsidRPr="000D6AFC">
              <w:rPr>
                <w:sz w:val="24"/>
                <w:szCs w:val="24"/>
              </w:rPr>
              <w:t xml:space="preserve">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r w:rsidR="00AD27D8" w:rsidRPr="000D6AFC">
              <w:rPr>
                <w:sz w:val="24"/>
                <w:szCs w:val="24"/>
              </w:rPr>
              <w:t>.</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2" w:name="_Toc479577159"/>
      <w:bookmarkStart w:id="23" w:name="_Toc19087132"/>
      <w:r w:rsidRPr="000D6AFC">
        <w:rPr>
          <w:rFonts w:ascii="Times New Roman" w:hAnsi="Times New Roman" w:cs="Times New Roman"/>
          <w:color w:val="auto"/>
          <w:sz w:val="24"/>
          <w:szCs w:val="24"/>
        </w:rPr>
        <w:lastRenderedPageBreak/>
        <w:t xml:space="preserve">Процент на </w:t>
      </w:r>
      <w:proofErr w:type="spellStart"/>
      <w:r w:rsidRPr="000D6AFC">
        <w:rPr>
          <w:rFonts w:ascii="Times New Roman" w:hAnsi="Times New Roman" w:cs="Times New Roman"/>
          <w:color w:val="auto"/>
          <w:sz w:val="24"/>
          <w:szCs w:val="24"/>
        </w:rPr>
        <w:t>съфинансиране</w:t>
      </w:r>
      <w:bookmarkEnd w:id="22"/>
      <w:bookmarkEnd w:id="23"/>
      <w:proofErr w:type="spellEnd"/>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4" w:name="_Toc479577160"/>
      <w:bookmarkStart w:id="25" w:name="_Toc19087133"/>
      <w:r w:rsidRPr="000D6AFC">
        <w:rPr>
          <w:rFonts w:ascii="Times New Roman" w:hAnsi="Times New Roman" w:cs="Times New Roman"/>
          <w:color w:val="auto"/>
          <w:sz w:val="24"/>
          <w:szCs w:val="24"/>
        </w:rPr>
        <w:t>Допустими кандидати</w:t>
      </w:r>
      <w:bookmarkEnd w:id="24"/>
      <w:bookmarkEnd w:id="25"/>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w:t>
            </w:r>
            <w:r w:rsidR="00217290">
              <w:rPr>
                <w:sz w:val="24"/>
                <w:szCs w:val="24"/>
              </w:rPr>
              <w:t>„</w:t>
            </w:r>
            <w:r w:rsidR="009840CA" w:rsidRPr="000D6AFC">
              <w:rPr>
                <w:sz w:val="24"/>
                <w:szCs w:val="24"/>
              </w:rPr>
              <w:t>Марица</w:t>
            </w:r>
            <w:r w:rsidR="00217290">
              <w:rPr>
                <w:sz w:val="24"/>
                <w:szCs w:val="24"/>
              </w:rPr>
              <w:t>“</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w:t>
            </w:r>
            <w:r w:rsidR="00217290">
              <w:rPr>
                <w:sz w:val="24"/>
                <w:szCs w:val="24"/>
              </w:rPr>
              <w:t>„</w:t>
            </w:r>
            <w:r w:rsidR="00FF3831" w:rsidRPr="000D6AFC">
              <w:rPr>
                <w:sz w:val="24"/>
                <w:szCs w:val="24"/>
              </w:rPr>
              <w:t>Марица</w:t>
            </w:r>
            <w:r w:rsidR="00217290">
              <w:rPr>
                <w:sz w:val="24"/>
                <w:szCs w:val="24"/>
              </w:rPr>
              <w:t>“</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Pr="000D6AFC">
              <w:rPr>
                <w:i/>
                <w:sz w:val="24"/>
                <w:szCs w:val="24"/>
              </w:rPr>
              <w:t>.</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w:t>
            </w:r>
            <w:r w:rsidR="00217290">
              <w:rPr>
                <w:i/>
                <w:sz w:val="24"/>
                <w:szCs w:val="24"/>
              </w:rPr>
              <w:t>„</w:t>
            </w:r>
            <w:r w:rsidR="00D262A2" w:rsidRPr="000D6AFC">
              <w:rPr>
                <w:i/>
                <w:sz w:val="24"/>
                <w:szCs w:val="24"/>
              </w:rPr>
              <w:t>Марица</w:t>
            </w:r>
            <w:r w:rsidR="00217290">
              <w:rPr>
                <w:i/>
                <w:sz w:val="24"/>
                <w:szCs w:val="24"/>
              </w:rPr>
              <w:t>“</w:t>
            </w:r>
            <w:r w:rsidR="00D262A2" w:rsidRPr="000D6AFC">
              <w:rPr>
                <w:i/>
                <w:sz w:val="24"/>
                <w:szCs w:val="24"/>
              </w:rPr>
              <w:t>.</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w:t>
            </w:r>
            <w:r w:rsidRPr="000D6AFC">
              <w:lastRenderedPageBreak/>
              <w:t xml:space="preserve">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w:t>
            </w:r>
            <w:proofErr w:type="spellStart"/>
            <w:r w:rsidR="003F3092" w:rsidRPr="000D6AFC">
              <w:t>2</w:t>
            </w:r>
            <w:proofErr w:type="spellEnd"/>
            <w:r w:rsidR="003F3092" w:rsidRPr="000D6AFC">
              <w:t xml:space="preserve">.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lastRenderedPageBreak/>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0D6AFC">
              <w:rPr>
                <w:sz w:val="24"/>
                <w:szCs w:val="24"/>
              </w:rPr>
              <w:t>социалноосигурителни</w:t>
            </w:r>
            <w:proofErr w:type="spellEnd"/>
            <w:r w:rsidRPr="000D6AFC">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7. да не е налице конфликт на интереси по смисъла на Регламент (ЕС, </w:t>
            </w:r>
            <w:proofErr w:type="spellStart"/>
            <w:r w:rsidRPr="000D6AFC">
              <w:rPr>
                <w:sz w:val="24"/>
                <w:szCs w:val="24"/>
              </w:rPr>
              <w:t>Евратом</w:t>
            </w:r>
            <w:proofErr w:type="spellEnd"/>
            <w:r w:rsidRPr="000D6AFC">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0D6AFC">
              <w:rPr>
                <w:sz w:val="24"/>
                <w:szCs w:val="24"/>
              </w:rPr>
              <w:t>Евратом</w:t>
            </w:r>
            <w:proofErr w:type="spellEnd"/>
            <w:r w:rsidRPr="000D6AFC">
              <w:rPr>
                <w:sz w:val="24"/>
                <w:szCs w:val="24"/>
              </w:rPr>
              <w:t>)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D33BF2">
              <w:rPr>
                <w:sz w:val="24"/>
                <w:szCs w:val="24"/>
              </w:rPr>
              <w:t>„</w:t>
            </w:r>
            <w:r w:rsidRPr="000D6AFC">
              <w:rPr>
                <w:sz w:val="24"/>
                <w:szCs w:val="24"/>
              </w:rPr>
              <w:t>МИГ</w:t>
            </w:r>
            <w:r w:rsidR="00607C5D">
              <w:rPr>
                <w:sz w:val="24"/>
                <w:szCs w:val="24"/>
              </w:rPr>
              <w:t xml:space="preserve"> – община Марица</w:t>
            </w:r>
            <w:r w:rsidR="00D33BF2">
              <w:rPr>
                <w:sz w:val="24"/>
                <w:szCs w:val="24"/>
              </w:rPr>
              <w:t>“</w:t>
            </w:r>
            <w:r w:rsidRPr="000D6AFC">
              <w:rPr>
                <w:sz w:val="24"/>
                <w:szCs w:val="24"/>
              </w:rPr>
              <w:t xml:space="preserve">, свързани с разработването и прилагането на </w:t>
            </w:r>
            <w:r w:rsidR="00217290">
              <w:rPr>
                <w:sz w:val="24"/>
                <w:szCs w:val="24"/>
              </w:rPr>
              <w:t>С</w:t>
            </w:r>
            <w:r w:rsidRPr="000D6AFC">
              <w:rPr>
                <w:sz w:val="24"/>
                <w:szCs w:val="24"/>
              </w:rPr>
              <w:t>ВОМР;</w:t>
            </w:r>
          </w:p>
          <w:p w:rsidR="009C5011" w:rsidRPr="000D6AFC" w:rsidRDefault="009C5011" w:rsidP="003E57D5">
            <w:pPr>
              <w:widowControl w:val="0"/>
              <w:autoSpaceDE w:val="0"/>
              <w:autoSpaceDN w:val="0"/>
              <w:adjustRightInd w:val="0"/>
              <w:spacing w:after="60" w:line="240" w:lineRule="auto"/>
              <w:rPr>
                <w:sz w:val="24"/>
                <w:szCs w:val="24"/>
              </w:rPr>
            </w:pPr>
          </w:p>
          <w:p w:rsidR="00C51D8F" w:rsidRPr="000D6AFC" w:rsidRDefault="00942BED" w:rsidP="003E57D5">
            <w:pPr>
              <w:spacing w:before="120" w:line="240" w:lineRule="auto"/>
              <w:rPr>
                <w:sz w:val="24"/>
                <w:szCs w:val="24"/>
              </w:rPr>
            </w:pPr>
            <w:r w:rsidRPr="000D6AFC">
              <w:rPr>
                <w:sz w:val="24"/>
                <w:szCs w:val="24"/>
              </w:rPr>
              <w:t xml:space="preserve">Съгласно Заповед № 09-647/03.07.2019г. на Ръководителя на УО на ПРСР, не е допустим </w:t>
            </w:r>
            <w:r w:rsidRPr="000D6AFC">
              <w:rPr>
                <w:sz w:val="24"/>
                <w:szCs w:val="24"/>
              </w:rPr>
              <w:lastRenderedPageBreak/>
              <w:t>за подпомагане кандидат, който е:</w:t>
            </w:r>
          </w:p>
          <w:p w:rsidR="00C51D8F" w:rsidRPr="000D6AFC" w:rsidRDefault="00C51D8F" w:rsidP="003E57D5">
            <w:pPr>
              <w:spacing w:line="240" w:lineRule="auto"/>
              <w:rPr>
                <w:sz w:val="24"/>
                <w:szCs w:val="24"/>
              </w:rPr>
            </w:pPr>
            <w:r w:rsidRPr="000D6AFC">
              <w:rPr>
                <w:sz w:val="24"/>
                <w:szCs w:val="24"/>
              </w:rPr>
              <w:t>-</w:t>
            </w:r>
            <w:r w:rsidR="00125B15" w:rsidRPr="000D6AFC">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w:t>
            </w:r>
            <w:r w:rsidR="008F055E">
              <w:rPr>
                <w:sz w:val="24"/>
                <w:szCs w:val="24"/>
              </w:rPr>
              <w:t xml:space="preserve">„МИГ – община </w:t>
            </w:r>
            <w:r w:rsidRPr="000D6AFC">
              <w:rPr>
                <w:sz w:val="24"/>
                <w:szCs w:val="24"/>
              </w:rPr>
              <w:t xml:space="preserve">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t xml:space="preserve">- член на колективния управителен орган на </w:t>
            </w:r>
            <w:r w:rsidR="008F055E">
              <w:rPr>
                <w:sz w:val="24"/>
                <w:szCs w:val="24"/>
              </w:rPr>
              <w:t>„</w:t>
            </w:r>
            <w:r w:rsidRPr="000D6AFC">
              <w:rPr>
                <w:sz w:val="24"/>
                <w:szCs w:val="24"/>
              </w:rPr>
              <w:t>МИГ</w:t>
            </w:r>
            <w:r w:rsidR="008F055E">
              <w:rPr>
                <w:sz w:val="24"/>
                <w:szCs w:val="24"/>
              </w:rPr>
              <w:t xml:space="preserve"> – община </w:t>
            </w:r>
            <w:r w:rsidR="00285FBB" w:rsidRPr="000D6AFC">
              <w:rPr>
                <w:sz w:val="24"/>
                <w:szCs w:val="24"/>
              </w:rPr>
              <w:t xml:space="preserve">Марица“ </w:t>
            </w:r>
            <w:r w:rsidRPr="000D6AFC">
              <w:rPr>
                <w:sz w:val="24"/>
                <w:szCs w:val="24"/>
              </w:rPr>
              <w:t xml:space="preserve"> и свързано лице с член на колективния управителен орган на </w:t>
            </w:r>
            <w:r w:rsidR="00217290" w:rsidRPr="00217290">
              <w:rPr>
                <w:sz w:val="24"/>
                <w:szCs w:val="24"/>
              </w:rPr>
              <w:t xml:space="preserve">„МИГ – община Марица“ </w:t>
            </w:r>
            <w:r w:rsidRPr="000D6AFC">
              <w:rPr>
                <w:sz w:val="24"/>
                <w:szCs w:val="24"/>
              </w:rPr>
              <w:t>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 xml:space="preserve">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w:t>
            </w:r>
            <w:r w:rsidR="008F055E">
              <w:rPr>
                <w:sz w:val="24"/>
                <w:szCs w:val="24"/>
              </w:rPr>
              <w:t xml:space="preserve">„МИГ – община </w:t>
            </w:r>
            <w:r w:rsidRPr="000D6AFC">
              <w:rPr>
                <w:sz w:val="24"/>
                <w:szCs w:val="24"/>
              </w:rPr>
              <w:t>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303CDE" w:rsidP="00F2672E">
      <w:pPr>
        <w:pStyle w:val="1"/>
        <w:numPr>
          <w:ilvl w:val="0"/>
          <w:numId w:val="5"/>
        </w:numPr>
        <w:rPr>
          <w:rFonts w:ascii="Times New Roman" w:hAnsi="Times New Roman" w:cs="Times New Roman"/>
          <w:color w:val="auto"/>
          <w:sz w:val="24"/>
          <w:szCs w:val="24"/>
        </w:rPr>
      </w:pPr>
      <w:bookmarkStart w:id="26" w:name="_Toc479577161"/>
      <w:bookmarkStart w:id="27" w:name="_Toc19087134"/>
      <w:r>
        <w:rPr>
          <w:rFonts w:ascii="Times New Roman" w:hAnsi="Times New Roman" w:cs="Times New Roman"/>
          <w:color w:val="auto"/>
          <w:sz w:val="24"/>
          <w:szCs w:val="24"/>
        </w:rPr>
        <w:lastRenderedPageBreak/>
        <w:t>Допустими партньори (ако е приложимо)</w:t>
      </w:r>
      <w:r w:rsidR="00F2672E" w:rsidRPr="000D6AFC">
        <w:rPr>
          <w:rFonts w:ascii="Times New Roman" w:hAnsi="Times New Roman" w:cs="Times New Roman"/>
          <w:color w:val="auto"/>
          <w:sz w:val="24"/>
          <w:szCs w:val="24"/>
        </w:rPr>
        <w:t>:</w:t>
      </w:r>
      <w:bookmarkEnd w:id="26"/>
      <w:bookmarkEnd w:id="27"/>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8" w:name="_Toc479577162"/>
      <w:bookmarkStart w:id="29" w:name="_Toc19087135"/>
      <w:r w:rsidRPr="000D6AFC">
        <w:rPr>
          <w:rFonts w:ascii="Times New Roman" w:hAnsi="Times New Roman" w:cs="Times New Roman"/>
          <w:color w:val="auto"/>
          <w:sz w:val="24"/>
          <w:szCs w:val="24"/>
        </w:rPr>
        <w:t>Дейности, допустими за финансиране:</w:t>
      </w:r>
      <w:bookmarkEnd w:id="28"/>
      <w:bookmarkEnd w:id="29"/>
    </w:p>
    <w:tbl>
      <w:tblPr>
        <w:tblStyle w:val="a3"/>
        <w:tblW w:w="0" w:type="auto"/>
        <w:tblLook w:val="04A0" w:firstRow="1" w:lastRow="0" w:firstColumn="1" w:lastColumn="0" w:noHBand="0" w:noVBand="1"/>
      </w:tblPr>
      <w:tblGrid>
        <w:gridCol w:w="9431"/>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 xml:space="preserve">2.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0D6AFC">
              <w:rPr>
                <w:sz w:val="24"/>
                <w:szCs w:val="24"/>
              </w:rPr>
              <w:t>бързорастящи</w:t>
            </w:r>
            <w:proofErr w:type="spellEnd"/>
            <w:r w:rsidRPr="000D6AFC">
              <w:rPr>
                <w:sz w:val="24"/>
                <w:szCs w:val="24"/>
              </w:rPr>
              <w:t xml:space="preserve">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 xml:space="preserve">3.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r w:rsidR="001E51D1" w:rsidRPr="000D6AFC">
              <w:rPr>
                <w:rStyle w:val="a7"/>
                <w:sz w:val="24"/>
                <w:szCs w:val="24"/>
              </w:rPr>
              <w:footnoteReference w:id="2"/>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t xml:space="preserve">към Раздел 8.2 от </w:t>
            </w:r>
            <w:r w:rsidR="00303CDE">
              <w:rPr>
                <w:sz w:val="24"/>
                <w:szCs w:val="24"/>
              </w:rPr>
              <w:t>ПРСР</w:t>
            </w:r>
            <w:r w:rsidRPr="000D6AFC">
              <w:rPr>
                <w:sz w:val="24"/>
                <w:szCs w:val="24"/>
              </w:rPr>
              <w:t xml:space="preserve"> 2014-2020</w:t>
            </w:r>
            <w:r w:rsidR="00303CDE">
              <w:rPr>
                <w:sz w:val="24"/>
                <w:szCs w:val="24"/>
              </w:rPr>
              <w:t xml:space="preserve"> </w:t>
            </w:r>
            <w:r w:rsidRPr="000D6AFC">
              <w:rPr>
                <w:sz w:val="24"/>
                <w:szCs w:val="24"/>
              </w:rPr>
              <w:t>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t xml:space="preserve">4. закупуване на: съоръжения, прикачен инвентар за пчеларство и съответно оборудване, </w:t>
            </w:r>
            <w:r w:rsidRPr="000D6AFC">
              <w:rPr>
                <w:sz w:val="24"/>
                <w:szCs w:val="24"/>
              </w:rPr>
              <w:lastRenderedPageBreak/>
              <w:t>необходимо за производството на мед и други пчелни продукти, както и за развъждането 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5. достигане на съответствие със съществуващи стандарти на ЕС - за 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9. за </w:t>
            </w:r>
            <w:proofErr w:type="spellStart"/>
            <w:r w:rsidRPr="000D6AFC">
              <w:rPr>
                <w:sz w:val="24"/>
                <w:szCs w:val="24"/>
              </w:rPr>
              <w:t>ноу-хау</w:t>
            </w:r>
            <w:proofErr w:type="spellEnd"/>
            <w:r w:rsidRPr="000D6AFC">
              <w:rPr>
                <w:sz w:val="24"/>
                <w:szCs w:val="24"/>
              </w:rPr>
              <w:t>,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 xml:space="preserve">10. </w:t>
            </w:r>
            <w:proofErr w:type="spellStart"/>
            <w:r w:rsidRPr="000D6AFC">
              <w:rPr>
                <w:sz w:val="24"/>
                <w:szCs w:val="24"/>
              </w:rPr>
              <w:t>предпроектни</w:t>
            </w:r>
            <w:proofErr w:type="spellEnd"/>
            <w:r w:rsidRPr="000D6AFC">
              <w:rPr>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w:t>
            </w:r>
            <w:r w:rsidR="00217290">
              <w:rPr>
                <w:sz w:val="24"/>
                <w:szCs w:val="24"/>
              </w:rPr>
              <w:t>„</w:t>
            </w:r>
            <w:r w:rsidR="00E4504B" w:rsidRPr="000D6AFC">
              <w:rPr>
                <w:sz w:val="24"/>
                <w:szCs w:val="24"/>
              </w:rPr>
              <w:t>Марица</w:t>
            </w:r>
            <w:r w:rsidR="00217290">
              <w:rPr>
                <w:sz w:val="24"/>
                <w:szCs w:val="24"/>
              </w:rPr>
              <w:t>“</w:t>
            </w:r>
            <w:r w:rsidR="00E4504B" w:rsidRPr="000D6AFC">
              <w:rPr>
                <w:sz w:val="24"/>
                <w:szCs w:val="24"/>
              </w:rPr>
              <w:t>!</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 xml:space="preserve">към </w:t>
            </w:r>
            <w:r w:rsidR="00303CDE">
              <w:rPr>
                <w:sz w:val="24"/>
                <w:szCs w:val="24"/>
              </w:rPr>
              <w:t>ДФЕС</w:t>
            </w:r>
            <w:r w:rsidR="00817232" w:rsidRPr="000D6AFC">
              <w:rPr>
                <w:sz w:val="24"/>
                <w:szCs w:val="24"/>
              </w:rPr>
              <w:t>,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 xml:space="preserve">3. Подпомагат се проекти, за които са проведени </w:t>
            </w:r>
            <w:proofErr w:type="spellStart"/>
            <w:r w:rsidRPr="000D6AFC">
              <w:rPr>
                <w:sz w:val="24"/>
                <w:szCs w:val="24"/>
              </w:rPr>
              <w:t>съгласувателните</w:t>
            </w:r>
            <w:proofErr w:type="spellEnd"/>
            <w:r w:rsidRPr="000D6AFC">
              <w:rPr>
                <w:sz w:val="24"/>
                <w:szCs w:val="24"/>
              </w:rPr>
              <w:t xml:space="preserve">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3" w:history="1">
              <w:r w:rsidR="00303CDE" w:rsidRPr="007E4C46">
                <w:rPr>
                  <w:rStyle w:val="a8"/>
                  <w:sz w:val="24"/>
                  <w:szCs w:val="24"/>
                </w:rPr>
                <w:t>http://dfz.bg/bg/prsr-2014-2020/merki-podpomagane</w:t>
              </w:r>
              <w:r w:rsidR="00303CDE" w:rsidRPr="007E4C46">
                <w:rPr>
                  <w:rStyle w:val="a8"/>
                  <w:sz w:val="24"/>
                  <w:szCs w:val="24"/>
                  <w:lang w:val="en-GB"/>
                </w:rPr>
                <w:t>-ISUN</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lastRenderedPageBreak/>
              <w:t xml:space="preserve">- </w:t>
            </w:r>
            <w:r w:rsidR="001423C8" w:rsidRPr="000D6AFC">
              <w:rPr>
                <w:sz w:val="24"/>
                <w:szCs w:val="24"/>
              </w:rPr>
              <w:t>б</w:t>
            </w:r>
            <w:r w:rsidRPr="000D6AFC">
              <w:rPr>
                <w:sz w:val="24"/>
                <w:szCs w:val="24"/>
              </w:rPr>
              <w:t>изнес планът, представен от група/организация на производители, трябва да доказва, че инвестициите и дейностите са от полза на цялата група/организация на 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xml:space="preserve">-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 xml:space="preserve">8. Когато инвестицията по проекта е за създаване или </w:t>
            </w:r>
            <w:proofErr w:type="spellStart"/>
            <w:r w:rsidRPr="000D6AFC">
              <w:rPr>
                <w:sz w:val="24"/>
                <w:szCs w:val="24"/>
              </w:rPr>
              <w:t>презасаждане</w:t>
            </w:r>
            <w:proofErr w:type="spellEnd"/>
            <w:r w:rsidRPr="000D6AFC">
              <w:rPr>
                <w:sz w:val="24"/>
                <w:szCs w:val="24"/>
              </w:rPr>
              <w:t xml:space="preserve"> на трайни насаждения, се представя </w:t>
            </w:r>
            <w:proofErr w:type="spellStart"/>
            <w:r w:rsidRPr="000D6AFC">
              <w:rPr>
                <w:sz w:val="24"/>
                <w:szCs w:val="24"/>
              </w:rPr>
              <w:t>Агроплан</w:t>
            </w:r>
            <w:proofErr w:type="spellEnd"/>
            <w:r w:rsidRPr="000D6AFC">
              <w:rPr>
                <w:sz w:val="24"/>
                <w:szCs w:val="24"/>
              </w:rPr>
              <w:t>/Технологична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w:t>
            </w:r>
            <w:proofErr w:type="spellStart"/>
            <w:r w:rsidR="00FE73D7" w:rsidRPr="000D6AFC">
              <w:rPr>
                <w:sz w:val="24"/>
                <w:szCs w:val="24"/>
              </w:rPr>
              <w:t>преместваеми</w:t>
            </w:r>
            <w:proofErr w:type="spellEnd"/>
            <w:r w:rsidR="00FE73D7" w:rsidRPr="000D6AFC">
              <w:rPr>
                <w:sz w:val="24"/>
                <w:szCs w:val="24"/>
              </w:rPr>
              <w:t xml:space="preserve">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заявлението</w:t>
            </w:r>
          </w:p>
          <w:p w:rsidR="00B73F45" w:rsidRPr="000D6AFC" w:rsidRDefault="00B73F45" w:rsidP="00633AB8">
            <w:pPr>
              <w:spacing w:after="60" w:line="240" w:lineRule="auto"/>
              <w:rPr>
                <w:sz w:val="24"/>
                <w:szCs w:val="24"/>
              </w:rPr>
            </w:pPr>
            <w:r w:rsidRPr="000D6AFC">
              <w:rPr>
                <w:sz w:val="24"/>
                <w:szCs w:val="24"/>
              </w:rPr>
              <w:t>за подпомагане, с изключение на дейностите, свър</w:t>
            </w:r>
            <w:r w:rsidR="00FE73D7" w:rsidRPr="000D6AFC">
              <w:rPr>
                <w:sz w:val="24"/>
                <w:szCs w:val="24"/>
              </w:rPr>
              <w:t xml:space="preserve">зани с </w:t>
            </w:r>
            <w:proofErr w:type="spellStart"/>
            <w:r w:rsidR="00FE73D7" w:rsidRPr="000D6AFC">
              <w:rPr>
                <w:sz w:val="24"/>
                <w:szCs w:val="24"/>
              </w:rPr>
              <w:t>предпроектни</w:t>
            </w:r>
            <w:proofErr w:type="spellEnd"/>
            <w:r w:rsidR="00FE73D7" w:rsidRPr="000D6AFC">
              <w:rPr>
                <w:sz w:val="24"/>
                <w:szCs w:val="24"/>
              </w:rPr>
              <w:t xml:space="preserve">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w:t>
            </w:r>
            <w:proofErr w:type="spellStart"/>
            <w:r w:rsidR="00FE73D7" w:rsidRPr="000D6AFC">
              <w:rPr>
                <w:sz w:val="24"/>
                <w:szCs w:val="24"/>
              </w:rPr>
              <w:t>възобновяеми</w:t>
            </w:r>
            <w:proofErr w:type="spellEnd"/>
            <w:r w:rsidR="00FE73D7" w:rsidRPr="000D6AFC">
              <w:rPr>
                <w:sz w:val="24"/>
                <w:szCs w:val="24"/>
              </w:rPr>
              <w:t xml:space="preserve">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w:t>
            </w:r>
            <w:proofErr w:type="spellStart"/>
            <w:r w:rsidR="00FE73D7" w:rsidRPr="000D6AFC">
              <w:rPr>
                <w:sz w:val="24"/>
                <w:szCs w:val="24"/>
              </w:rPr>
              <w:t>биогорива</w:t>
            </w:r>
            <w:proofErr w:type="spellEnd"/>
            <w:r w:rsidR="00FE73D7" w:rsidRPr="000D6AFC">
              <w:rPr>
                <w:sz w:val="24"/>
                <w:szCs w:val="24"/>
              </w:rPr>
              <w:t xml:space="preserve">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w:t>
            </w:r>
            <w:proofErr w:type="spellStart"/>
            <w:r w:rsidR="00FE73D7" w:rsidRPr="000D6AFC">
              <w:rPr>
                <w:sz w:val="24"/>
                <w:szCs w:val="24"/>
              </w:rPr>
              <w:t>био</w:t>
            </w:r>
            <w:proofErr w:type="spellEnd"/>
            <w:r w:rsidR="00FE73D7" w:rsidRPr="000D6AFC">
              <w:rPr>
                <w:sz w:val="24"/>
                <w:szCs w:val="24"/>
              </w:rPr>
              <w:t xml:space="preserve"> горива и течните горива от </w:t>
            </w:r>
            <w:r w:rsidRPr="000D6AFC">
              <w:rPr>
                <w:sz w:val="24"/>
                <w:szCs w:val="24"/>
              </w:rPr>
              <w:t>биомас</w:t>
            </w:r>
            <w:r w:rsidR="00584ADB" w:rsidRPr="000D6AFC">
              <w:rPr>
                <w:sz w:val="24"/>
                <w:szCs w:val="24"/>
              </w:rPr>
              <w:t xml:space="preserve">а се </w:t>
            </w:r>
            <w:r w:rsidR="00584ADB" w:rsidRPr="000D6AFC">
              <w:rPr>
                <w:sz w:val="24"/>
                <w:szCs w:val="24"/>
              </w:rPr>
              <w:lastRenderedPageBreak/>
              <w:t xml:space="preserve">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 xml:space="preserve">40 от Закона за енергията от </w:t>
            </w:r>
            <w:proofErr w:type="spellStart"/>
            <w:r w:rsidRPr="000D6AFC">
              <w:rPr>
                <w:sz w:val="24"/>
                <w:szCs w:val="24"/>
              </w:rPr>
              <w:t>възобновяеми</w:t>
            </w:r>
            <w:proofErr w:type="spellEnd"/>
            <w:r w:rsidRPr="000D6AFC">
              <w:rPr>
                <w:sz w:val="24"/>
                <w:szCs w:val="24"/>
              </w:rPr>
              <w:t xml:space="preserve"> източници.</w:t>
            </w:r>
          </w:p>
          <w:p w:rsidR="00B73F45" w:rsidRPr="000D6AFC" w:rsidRDefault="00B73F45" w:rsidP="00633AB8">
            <w:pPr>
              <w:spacing w:after="60" w:line="240" w:lineRule="auto"/>
              <w:rPr>
                <w:sz w:val="24"/>
                <w:szCs w:val="24"/>
              </w:rPr>
            </w:pPr>
            <w:r w:rsidRPr="000D6AFC">
              <w:rPr>
                <w:sz w:val="24"/>
                <w:szCs w:val="24"/>
              </w:rPr>
              <w:t>е) Използваните за производство на биое</w:t>
            </w:r>
            <w:r w:rsidR="00FE73D7" w:rsidRPr="000D6AFC">
              <w:rPr>
                <w:sz w:val="24"/>
                <w:szCs w:val="24"/>
              </w:rPr>
              <w:t xml:space="preserve">нергия, включително </w:t>
            </w:r>
            <w:proofErr w:type="spellStart"/>
            <w:r w:rsidR="00FE73D7" w:rsidRPr="000D6AFC">
              <w:rPr>
                <w:sz w:val="24"/>
                <w:szCs w:val="24"/>
              </w:rPr>
              <w:t>био</w:t>
            </w:r>
            <w:proofErr w:type="spellEnd"/>
            <w:r w:rsidR="00FE73D7" w:rsidRPr="000D6AFC">
              <w:rPr>
                <w:sz w:val="24"/>
                <w:szCs w:val="24"/>
              </w:rPr>
              <w:t xml:space="preserve">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Към проектно предложение, включващо инвестиции за производство на енергия от </w:t>
            </w:r>
            <w:proofErr w:type="spellStart"/>
            <w:r w:rsidRPr="000D6AFC">
              <w:rPr>
                <w:rFonts w:eastAsia="Calibri"/>
                <w:sz w:val="24"/>
                <w:szCs w:val="24"/>
                <w:lang w:eastAsia="en-US"/>
              </w:rPr>
              <w:t>възобновяеми</w:t>
            </w:r>
            <w:proofErr w:type="spellEnd"/>
            <w:r w:rsidRPr="000D6AFC">
              <w:rPr>
                <w:rFonts w:eastAsia="Calibri"/>
                <w:sz w:val="24"/>
                <w:szCs w:val="24"/>
                <w:lang w:eastAsia="en-US"/>
              </w:rPr>
              <w:t xml:space="preserve">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xml:space="preserve">. Допълнителни условия към проектите /когато са приложими/, съгласно </w:t>
            </w:r>
            <w:r w:rsidRPr="000D6AFC">
              <w:rPr>
                <w:b/>
                <w:sz w:val="24"/>
                <w:szCs w:val="24"/>
              </w:rPr>
              <w:lastRenderedPageBreak/>
              <w:t>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предвиждат дейности за ограничаване и деградация на почвите и повишаване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 xml:space="preserve">2015 г. за прилагане на </w:t>
            </w:r>
            <w:proofErr w:type="spellStart"/>
            <w:r w:rsidRPr="000D6AFC">
              <w:rPr>
                <w:sz w:val="24"/>
                <w:szCs w:val="24"/>
              </w:rPr>
              <w:t>подмярка</w:t>
            </w:r>
            <w:proofErr w:type="spellEnd"/>
            <w:r w:rsidRPr="000D6AFC">
              <w:rPr>
                <w:sz w:val="24"/>
                <w:szCs w:val="24"/>
              </w:rPr>
              <w:t xml:space="preserve">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 xml:space="preserve">винени лозя, в т.ч. за създаването и </w:t>
            </w:r>
            <w:proofErr w:type="spellStart"/>
            <w:r w:rsidRPr="000D6AFC">
              <w:rPr>
                <w:sz w:val="24"/>
                <w:szCs w:val="24"/>
              </w:rPr>
              <w:t>презасаждането</w:t>
            </w:r>
            <w:proofErr w:type="spellEnd"/>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 xml:space="preserve">Националната програма за подпомагане на </w:t>
            </w:r>
            <w:proofErr w:type="spellStart"/>
            <w:r w:rsidRPr="000D6AFC">
              <w:rPr>
                <w:sz w:val="24"/>
                <w:szCs w:val="24"/>
              </w:rPr>
              <w:t>лозаро-вин</w:t>
            </w:r>
            <w:r w:rsidR="00FB6AA3" w:rsidRPr="000D6AFC">
              <w:rPr>
                <w:sz w:val="24"/>
                <w:szCs w:val="24"/>
              </w:rPr>
              <w:t>арския</w:t>
            </w:r>
            <w:proofErr w:type="spellEnd"/>
            <w:r w:rsidR="00FB6AA3" w:rsidRPr="000D6AFC">
              <w:rPr>
                <w:sz w:val="24"/>
                <w:szCs w:val="24"/>
              </w:rPr>
              <w:t xml:space="preserve">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lastRenderedPageBreak/>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изграждане на нови, ремонт, реконструкция 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 xml:space="preserve">13. Точка 12 не се прилага за кандидати, получаващи помощ по </w:t>
            </w:r>
            <w:proofErr w:type="spellStart"/>
            <w:r w:rsidRPr="000D6AFC">
              <w:rPr>
                <w:sz w:val="24"/>
                <w:szCs w:val="24"/>
              </w:rPr>
              <w:t>подмярка</w:t>
            </w:r>
            <w:proofErr w:type="spellEnd"/>
            <w:r w:rsidRPr="000D6AFC">
              <w:rPr>
                <w:sz w:val="24"/>
                <w:szCs w:val="24"/>
              </w:rPr>
              <w:t xml:space="preserve">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w:t>
            </w:r>
            <w:r w:rsidR="0024356F">
              <w:rPr>
                <w:sz w:val="24"/>
                <w:szCs w:val="24"/>
                <w:lang w:val="en-GB"/>
              </w:rPr>
              <w:t>4</w:t>
            </w:r>
            <w:r w:rsidRPr="000D6AFC">
              <w:rPr>
                <w:sz w:val="24"/>
                <w:szCs w:val="24"/>
              </w:rPr>
              <w:t>.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3"/>
      </w:r>
      <w:bookmarkEnd w:id="31"/>
      <w:bookmarkEnd w:id="32"/>
      <w:r w:rsidR="006C5D52">
        <w:rPr>
          <w:rFonts w:ascii="Times New Roman" w:hAnsi="Times New Roman" w:cs="Times New Roman"/>
          <w:color w:val="auto"/>
          <w:sz w:val="24"/>
          <w:szCs w:val="24"/>
          <w:lang w:val="en-GB"/>
        </w:rPr>
        <w:t>:</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xml:space="preserve">“ от СВОМР на „МИГ – </w:t>
            </w:r>
            <w:r w:rsidR="00DA7E42">
              <w:rPr>
                <w:sz w:val="24"/>
                <w:szCs w:val="24"/>
              </w:rPr>
              <w:t>о</w:t>
            </w:r>
            <w:r w:rsidR="002238E3" w:rsidRPr="000D6AFC">
              <w:rPr>
                <w:sz w:val="24"/>
                <w:szCs w:val="24"/>
              </w:rPr>
              <w:t>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t xml:space="preserve">2. разходи за създаване и/или </w:t>
            </w:r>
            <w:proofErr w:type="spellStart"/>
            <w:r w:rsidRPr="000D6AFC">
              <w:rPr>
                <w:sz w:val="24"/>
                <w:szCs w:val="24"/>
              </w:rPr>
              <w:t>презасаждане</w:t>
            </w:r>
            <w:proofErr w:type="spellEnd"/>
            <w:r w:rsidRPr="000D6AFC">
              <w:rPr>
                <w:sz w:val="24"/>
                <w:szCs w:val="24"/>
              </w:rPr>
              <w:t xml:space="preserve">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 xml:space="preserve">мед, други </w:t>
            </w:r>
            <w:proofErr w:type="spellStart"/>
            <w:r w:rsidRPr="000D6AFC">
              <w:rPr>
                <w:sz w:val="24"/>
                <w:szCs w:val="24"/>
              </w:rPr>
              <w:t>бързорастящи</w:t>
            </w:r>
            <w:proofErr w:type="spellEnd"/>
            <w:r w:rsidRPr="000D6AFC">
              <w:rPr>
                <w:sz w:val="24"/>
                <w:szCs w:val="24"/>
              </w:rPr>
              <w:t xml:space="preserve">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 xml:space="preserve">3. разходи за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 xml:space="preserve">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lastRenderedPageBreak/>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стопанства, 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 xml:space="preserve">9. разходи за </w:t>
            </w:r>
            <w:proofErr w:type="spellStart"/>
            <w:r w:rsidRPr="000D6AFC">
              <w:rPr>
                <w:sz w:val="24"/>
                <w:szCs w:val="24"/>
              </w:rPr>
              <w:t>ноу-хау</w:t>
            </w:r>
            <w:proofErr w:type="spellEnd"/>
            <w:r w:rsidRPr="000D6AFC">
              <w:rPr>
                <w:sz w:val="24"/>
                <w:szCs w:val="24"/>
              </w:rPr>
              <w:t>,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proofErr w:type="spellStart"/>
            <w:r w:rsidR="00A27B48" w:rsidRPr="000D6AFC">
              <w:rPr>
                <w:sz w:val="24"/>
                <w:szCs w:val="24"/>
              </w:rPr>
              <w:t>предпроектни</w:t>
            </w:r>
            <w:proofErr w:type="spellEnd"/>
            <w:r w:rsidR="00A27B48" w:rsidRPr="000D6AFC">
              <w:rPr>
                <w:sz w:val="24"/>
                <w:szCs w:val="24"/>
              </w:rPr>
              <w:t xml:space="preserve">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 xml:space="preserve">разработване на бизнес план, включващ </w:t>
            </w:r>
            <w:proofErr w:type="spellStart"/>
            <w:r w:rsidRPr="000D6AFC">
              <w:rPr>
                <w:sz w:val="24"/>
                <w:szCs w:val="24"/>
              </w:rPr>
              <w:t>предпроектни</w:t>
            </w:r>
            <w:proofErr w:type="spellEnd"/>
            <w:r w:rsidRPr="000D6AFC">
              <w:rPr>
                <w:sz w:val="24"/>
                <w:szCs w:val="24"/>
              </w:rPr>
              <w:t xml:space="preserve"> изследвания и маркетингови стратегии, извършване на </w:t>
            </w:r>
            <w:proofErr w:type="spellStart"/>
            <w:r w:rsidRPr="000D6AFC">
              <w:rPr>
                <w:sz w:val="24"/>
                <w:szCs w:val="24"/>
              </w:rPr>
              <w:t>предпроектни</w:t>
            </w:r>
            <w:proofErr w:type="spellEnd"/>
            <w:r w:rsidRPr="000D6AFC">
              <w:rPr>
                <w:sz w:val="24"/>
                <w:szCs w:val="24"/>
              </w:rPr>
              <w:t xml:space="preserve">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 xml:space="preserve">ДФ „Земеделие” </w:t>
            </w:r>
            <w:r w:rsidR="00175970" w:rsidRPr="00175970">
              <w:rPr>
                <w:sz w:val="24"/>
                <w:szCs w:val="24"/>
              </w:rPr>
              <w:t xml:space="preserve">(http://dfz.bg/bg/prsr-2014-2020/merki-podpomagane-ISUN ) в раздел „Мерки за подпомагане“ / </w:t>
            </w:r>
            <w:proofErr w:type="spellStart"/>
            <w:r w:rsidR="00175970" w:rsidRPr="00175970">
              <w:rPr>
                <w:sz w:val="24"/>
                <w:szCs w:val="24"/>
              </w:rPr>
              <w:t>Подмярка</w:t>
            </w:r>
            <w:proofErr w:type="spellEnd"/>
            <w:r w:rsidR="00175970" w:rsidRPr="00175970">
              <w:rPr>
                <w:sz w:val="24"/>
                <w:szCs w:val="24"/>
              </w:rPr>
              <w:t xml:space="preserve"> 4.1 „Инвестиции в земеделски стопанства“ / База данни с референтни цени или в списък с референтни разходи </w:t>
            </w:r>
            <w:r w:rsidR="00037664" w:rsidRPr="000D6AFC">
              <w:rPr>
                <w:sz w:val="24"/>
                <w:szCs w:val="24"/>
              </w:rPr>
              <w:t>към настоящите Условия</w:t>
            </w:r>
            <w:r w:rsidRPr="000D6AFC">
              <w:rPr>
                <w:sz w:val="24"/>
                <w:szCs w:val="24"/>
              </w:rPr>
              <w:t xml:space="preserve"> за </w:t>
            </w:r>
            <w:r w:rsidRPr="000D6AFC">
              <w:rPr>
                <w:sz w:val="24"/>
                <w:szCs w:val="24"/>
              </w:rPr>
              <w:lastRenderedPageBreak/>
              <w:t>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В този случай кандидатът предст</w:t>
            </w:r>
            <w:r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t xml:space="preserve">производителя/доставчика </w:t>
            </w:r>
            <w:r w:rsidR="00037664" w:rsidRPr="000D6AFC">
              <w:rPr>
                <w:sz w:val="24"/>
                <w:szCs w:val="24"/>
              </w:rPr>
              <w:t>”;</w:t>
            </w:r>
          </w:p>
          <w:p w:rsidR="00F72CFB" w:rsidRPr="000D6AFC" w:rsidRDefault="00F72CFB" w:rsidP="001D7BF2">
            <w:pPr>
              <w:spacing w:after="60" w:line="240" w:lineRule="auto"/>
              <w:rPr>
                <w:rFonts w:eastAsia="Calibri"/>
                <w:sz w:val="24"/>
                <w:szCs w:val="24"/>
                <w:lang w:eastAsia="en-US"/>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xml:space="preserve">, то кандидатът следва да извърши пазарно проучване за гарантиране на пазарна цена на съответния разход.Пазарното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 xml:space="preserve">б) </w:t>
            </w:r>
            <w:proofErr w:type="spellStart"/>
            <w:r w:rsidRPr="000D6AFC">
              <w:rPr>
                <w:rFonts w:eastAsia="Calibri"/>
                <w:i/>
                <w:sz w:val="24"/>
                <w:szCs w:val="24"/>
                <w:lang w:eastAsia="en-US"/>
              </w:rPr>
              <w:t>съдружници</w:t>
            </w:r>
            <w:proofErr w:type="spellEnd"/>
            <w:r w:rsidRPr="000D6AFC">
              <w:rPr>
                <w:rFonts w:eastAsia="Calibri"/>
                <w:i/>
                <w:sz w:val="24"/>
                <w:szCs w:val="24"/>
                <w:lang w:eastAsia="en-US"/>
              </w:rPr>
              <w:t>;</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 xml:space="preserve">Участниците на пазара, </w:t>
            </w:r>
            <w:r w:rsidR="001D7BF2" w:rsidRPr="001D7BF2">
              <w:rPr>
                <w:rFonts w:eastAsia="Calibri"/>
                <w:sz w:val="24"/>
                <w:szCs w:val="24"/>
                <w:lang w:eastAsia="en-US"/>
              </w:rPr>
              <w:t>следва да декларират в предоставените от тях оферти</w:t>
            </w:r>
            <w:r w:rsidRPr="000D6AFC">
              <w:rPr>
                <w:rFonts w:eastAsia="Calibri"/>
                <w:sz w:val="24"/>
                <w:szCs w:val="24"/>
                <w:lang w:eastAsia="en-US"/>
              </w:rPr>
              <w:t>,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 xml:space="preserve">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w:t>
            </w:r>
            <w:r w:rsidRPr="000D6AFC">
              <w:rPr>
                <w:rFonts w:eastAsia="Calibri"/>
                <w:sz w:val="24"/>
                <w:szCs w:val="24"/>
                <w:lang w:eastAsia="en-US"/>
              </w:rPr>
              <w:lastRenderedPageBreak/>
              <w:t>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3" w:name="_Toc479577164"/>
      <w:bookmarkStart w:id="34"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3"/>
      <w:bookmarkEnd w:id="34"/>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0D6AFC">
        <w:rPr>
          <w:rFonts w:ascii="Times New Roman" w:hAnsi="Times New Roman" w:cs="Times New Roman"/>
          <w:color w:val="auto"/>
          <w:sz w:val="24"/>
          <w:szCs w:val="24"/>
        </w:rPr>
        <w:t>Приложим режим на минимални/държавни помощи</w:t>
      </w:r>
      <w:bookmarkEnd w:id="35"/>
      <w:bookmarkEnd w:id="36"/>
      <w:r w:rsidR="006C5D52">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 xml:space="preserve">мярка 4.1. от ПРСР 2014-2020 г, на която съответства мярка 4.1. „Инвестиции в земеделски стопанства“ от </w:t>
            </w:r>
            <w:r w:rsidR="00217290">
              <w:rPr>
                <w:rFonts w:eastAsia="Calibri"/>
                <w:sz w:val="24"/>
                <w:szCs w:val="24"/>
                <w:lang w:eastAsia="en-US"/>
              </w:rPr>
              <w:t>С</w:t>
            </w:r>
            <w:r w:rsidRPr="000D6AFC">
              <w:rPr>
                <w:rFonts w:eastAsia="Calibri"/>
                <w:sz w:val="24"/>
                <w:szCs w:val="24"/>
                <w:lang w:eastAsia="en-US"/>
              </w:rPr>
              <w:t xml:space="preserve">ВОМР на </w:t>
            </w:r>
            <w:r w:rsidR="00217290">
              <w:rPr>
                <w:rFonts w:eastAsia="Calibri"/>
                <w:sz w:val="24"/>
                <w:szCs w:val="24"/>
                <w:lang w:eastAsia="en-US"/>
              </w:rPr>
              <w:t>„</w:t>
            </w:r>
            <w:r w:rsidRPr="000D6AFC">
              <w:rPr>
                <w:rFonts w:eastAsia="Calibri"/>
                <w:sz w:val="24"/>
                <w:szCs w:val="24"/>
                <w:lang w:eastAsia="en-US"/>
              </w:rPr>
              <w:t xml:space="preserve">МИГ – </w:t>
            </w:r>
            <w:r w:rsidR="00DA7E42">
              <w:rPr>
                <w:rFonts w:eastAsia="Calibri"/>
                <w:sz w:val="24"/>
                <w:szCs w:val="24"/>
                <w:lang w:eastAsia="en-US"/>
              </w:rPr>
              <w:t>о</w:t>
            </w:r>
            <w:r w:rsidRPr="000D6AFC">
              <w:rPr>
                <w:rFonts w:eastAsia="Calibri"/>
                <w:sz w:val="24"/>
                <w:szCs w:val="24"/>
                <w:lang w:eastAsia="en-US"/>
              </w:rPr>
              <w:t>бщина Марица</w:t>
            </w:r>
            <w:r w:rsidR="00217290">
              <w:rPr>
                <w:rFonts w:eastAsia="Calibri"/>
                <w:sz w:val="24"/>
                <w:szCs w:val="24"/>
                <w:lang w:eastAsia="en-US"/>
              </w:rPr>
              <w:t>“</w:t>
            </w:r>
            <w:r w:rsidRPr="000D6AFC">
              <w:rPr>
                <w:rFonts w:eastAsia="Calibri"/>
                <w:sz w:val="24"/>
                <w:szCs w:val="24"/>
                <w:lang w:eastAsia="en-US"/>
              </w:rPr>
              <w:t xml:space="preserve">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7" w:name="_Toc479577166"/>
      <w:bookmarkStart w:id="38" w:name="_Toc19087139"/>
      <w:r w:rsidRPr="000D6AFC">
        <w:rPr>
          <w:rFonts w:ascii="Times New Roman" w:hAnsi="Times New Roman" w:cs="Times New Roman"/>
          <w:color w:val="auto"/>
          <w:sz w:val="24"/>
          <w:szCs w:val="24"/>
        </w:rPr>
        <w:t>Хоризонтални политики</w:t>
      </w:r>
      <w:r w:rsidRPr="000D6AFC">
        <w:rPr>
          <w:rStyle w:val="a7"/>
          <w:rFonts w:ascii="Times New Roman" w:hAnsi="Times New Roman" w:cs="Times New Roman"/>
          <w:color w:val="auto"/>
          <w:sz w:val="24"/>
          <w:szCs w:val="24"/>
        </w:rPr>
        <w:footnoteReference w:id="4"/>
      </w:r>
      <w:bookmarkEnd w:id="37"/>
      <w:bookmarkEnd w:id="38"/>
      <w:r w:rsidR="006C5D52">
        <w:rPr>
          <w:rFonts w:ascii="Times New Roman" w:hAnsi="Times New Roman" w:cs="Times New Roman"/>
          <w:color w:val="auto"/>
          <w:sz w:val="24"/>
          <w:szCs w:val="24"/>
        </w:rPr>
        <w:t>:</w:t>
      </w:r>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t xml:space="preserve">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0D6AFC">
              <w:rPr>
                <w:sz w:val="24"/>
                <w:szCs w:val="24"/>
              </w:rPr>
              <w:t>равнопоставеността</w:t>
            </w:r>
            <w:proofErr w:type="spellEnd"/>
            <w:r w:rsidRPr="000D6AFC">
              <w:rPr>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 xml:space="preserve">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w:t>
            </w:r>
            <w:r w:rsidRPr="000D6AFC">
              <w:rPr>
                <w:sz w:val="24"/>
                <w:szCs w:val="24"/>
              </w:rPr>
              <w:lastRenderedPageBreak/>
              <w:t xml:space="preserve">въвеждане на иновации, подобряване ефективността и ефикасността на </w:t>
            </w:r>
            <w:proofErr w:type="spellStart"/>
            <w:r w:rsidRPr="000D6AFC">
              <w:rPr>
                <w:sz w:val="24"/>
                <w:szCs w:val="24"/>
              </w:rPr>
              <w:t>микро-</w:t>
            </w:r>
            <w:proofErr w:type="spellEnd"/>
            <w:r w:rsidRPr="000D6AFC">
              <w:rPr>
                <w:sz w:val="24"/>
                <w:szCs w:val="24"/>
              </w:rPr>
              <w:t>, малките 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 xml:space="preserve">и изискванията на ПРСР и са съобразени с Оперативните програми, при стриктно спазване на принципите за </w:t>
            </w:r>
            <w:proofErr w:type="spellStart"/>
            <w:r w:rsidRPr="000D6AFC">
              <w:rPr>
                <w:sz w:val="24"/>
                <w:szCs w:val="24"/>
              </w:rPr>
              <w:t>допълняемост</w:t>
            </w:r>
            <w:proofErr w:type="spellEnd"/>
            <w:r w:rsidRPr="000D6AFC">
              <w:rPr>
                <w:sz w:val="24"/>
                <w:szCs w:val="24"/>
              </w:rPr>
              <w:t xml:space="preserve">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9" w:name="_Toc479577167"/>
      <w:bookmarkStart w:id="40" w:name="_Toc19087140"/>
      <w:r w:rsidRPr="000D6AFC">
        <w:rPr>
          <w:rFonts w:ascii="Times New Roman" w:hAnsi="Times New Roman" w:cs="Times New Roman"/>
          <w:color w:val="auto"/>
          <w:sz w:val="24"/>
          <w:szCs w:val="24"/>
        </w:rPr>
        <w:lastRenderedPageBreak/>
        <w:t>Минимален и максимален  срок за изпълнение на проекта</w:t>
      </w:r>
      <w:bookmarkEnd w:id="39"/>
      <w:bookmarkEnd w:id="40"/>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560C25" w:rsidP="00761BF8">
            <w:pPr>
              <w:spacing w:line="185" w:lineRule="atLeast"/>
              <w:textAlignment w:val="center"/>
              <w:rPr>
                <w:b/>
                <w:sz w:val="24"/>
                <w:szCs w:val="24"/>
                <w:u w:val="single"/>
                <w:shd w:val="clear" w:color="auto" w:fill="FEFEFE"/>
              </w:rPr>
            </w:pPr>
            <w:r w:rsidRPr="000D6AFC">
              <w:rPr>
                <w:sz w:val="24"/>
                <w:szCs w:val="24"/>
              </w:rPr>
              <w:t xml:space="preserve">Проектните предложения се изпълняват в срок до </w:t>
            </w:r>
            <w:r w:rsidR="001333DE">
              <w:rPr>
                <w:sz w:val="24"/>
                <w:szCs w:val="24"/>
              </w:rPr>
              <w:t>9</w:t>
            </w:r>
            <w:r w:rsidR="00761BF8" w:rsidRPr="000D6AFC">
              <w:rPr>
                <w:sz w:val="24"/>
                <w:szCs w:val="24"/>
              </w:rPr>
              <w:t xml:space="preserve"> </w:t>
            </w:r>
            <w:r w:rsidRPr="000D6AFC">
              <w:rPr>
                <w:sz w:val="24"/>
                <w:szCs w:val="24"/>
              </w:rPr>
              <w:t>месеца от подписване на административен договор за предоставяне на безвъзмездна финансова помощ</w:t>
            </w:r>
            <w:r w:rsidR="00761BF8" w:rsidRPr="00107E7E">
              <w:rPr>
                <w:sz w:val="24"/>
                <w:szCs w:val="24"/>
                <w:shd w:val="clear" w:color="auto" w:fill="FEFEFE"/>
              </w:rPr>
              <w:t xml:space="preserve">, </w:t>
            </w:r>
            <w:r w:rsidR="00761BF8">
              <w:rPr>
                <w:b/>
                <w:sz w:val="24"/>
                <w:szCs w:val="24"/>
                <w:u w:val="single"/>
                <w:shd w:val="clear" w:color="auto" w:fill="FEFEFE"/>
              </w:rPr>
              <w:t>но не по-късно от</w:t>
            </w:r>
            <w:r w:rsidR="00754E5D" w:rsidRPr="000D6AFC">
              <w:rPr>
                <w:b/>
                <w:sz w:val="24"/>
                <w:szCs w:val="24"/>
                <w:u w:val="single"/>
                <w:shd w:val="clear" w:color="auto" w:fill="FEFEFE"/>
              </w:rPr>
              <w:t xml:space="preserve"> 30 юни 2023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1" w:name="_Toc479577168"/>
      <w:bookmarkStart w:id="42"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5"/>
      </w:r>
      <w:bookmarkEnd w:id="41"/>
      <w:bookmarkEnd w:id="42"/>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3" w:name="_Toc19087142"/>
      <w:bookmarkStart w:id="44"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6"/>
      </w:r>
      <w:bookmarkEnd w:id="43"/>
      <w:r w:rsidRPr="000D6AFC">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5" w:name="_Toc479577170"/>
      <w:bookmarkStart w:id="46" w:name="_Toc19087143"/>
      <w:r w:rsidRPr="000D6AFC">
        <w:rPr>
          <w:rFonts w:ascii="Times New Roman" w:hAnsi="Times New Roman" w:cs="Times New Roman"/>
          <w:color w:val="auto"/>
          <w:sz w:val="24"/>
          <w:szCs w:val="24"/>
        </w:rPr>
        <w:t>Ред за оценяване на проектните предложения</w:t>
      </w:r>
      <w:bookmarkEnd w:id="45"/>
      <w:bookmarkEnd w:id="46"/>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t>В работата на комисията могат да участват и наблюдатели по предложение на УО на ПРСР</w:t>
            </w:r>
            <w:r w:rsidR="006C5D52">
              <w:rPr>
                <w:sz w:val="24"/>
                <w:szCs w:val="24"/>
              </w:rPr>
              <w:t xml:space="preserve"> </w:t>
            </w:r>
            <w:r w:rsidR="00581709">
              <w:rPr>
                <w:sz w:val="24"/>
                <w:szCs w:val="24"/>
              </w:rPr>
              <w:t xml:space="preserve">2014-2020 г. </w:t>
            </w:r>
            <w:r w:rsidR="006C5D52">
              <w:rPr>
                <w:sz w:val="24"/>
                <w:szCs w:val="24"/>
              </w:rPr>
              <w:t>и ДФЗ</w:t>
            </w:r>
            <w:r w:rsidRPr="000D6AFC">
              <w:rPr>
                <w:sz w:val="24"/>
                <w:szCs w:val="24"/>
              </w:rPr>
              <w:t>.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w:t>
            </w:r>
            <w:r w:rsidRPr="000D6AFC">
              <w:rPr>
                <w:sz w:val="24"/>
                <w:szCs w:val="24"/>
              </w:rPr>
              <w:lastRenderedPageBreak/>
              <w:t xml:space="preserve">назначаване на КППП. При проверка на място  за проекти </w:t>
            </w:r>
            <w:r w:rsidR="00560C25" w:rsidRPr="000D6AFC">
              <w:rPr>
                <w:sz w:val="24"/>
                <w:szCs w:val="24"/>
              </w:rPr>
              <w:t>с трайни насаждения</w:t>
            </w:r>
            <w:r w:rsidRPr="000D6AFC">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0D6AFC">
              <w:rPr>
                <w:sz w:val="24"/>
                <w:szCs w:val="24"/>
              </w:rPr>
              <w:t>нередовности</w:t>
            </w:r>
            <w:proofErr w:type="spellEnd"/>
            <w:r w:rsidRPr="000D6AFC">
              <w:rPr>
                <w:sz w:val="24"/>
                <w:szCs w:val="24"/>
              </w:rPr>
              <w:t xml:space="preserve">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 xml:space="preserve">7-дневен срок за тяхното отстраняване. Уведомлението съдържа и информация, че неотстраняването на </w:t>
            </w:r>
            <w:proofErr w:type="spellStart"/>
            <w:r w:rsidRPr="000D6AFC">
              <w:rPr>
                <w:sz w:val="24"/>
                <w:szCs w:val="24"/>
              </w:rPr>
              <w:t>нередовностите</w:t>
            </w:r>
            <w:proofErr w:type="spellEnd"/>
            <w:r w:rsidRPr="000D6AFC">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0D6AFC">
              <w:rPr>
                <w:sz w:val="24"/>
                <w:szCs w:val="24"/>
              </w:rPr>
              <w:t>нередовностите</w:t>
            </w:r>
            <w:proofErr w:type="spellEnd"/>
            <w:r w:rsidRPr="000D6AFC">
              <w:rPr>
                <w:sz w:val="24"/>
                <w:szCs w:val="24"/>
              </w:rPr>
              <w:t xml:space="preserve">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w:t>
            </w:r>
            <w:r w:rsidR="006C5D52">
              <w:rPr>
                <w:sz w:val="24"/>
                <w:szCs w:val="24"/>
              </w:rPr>
              <w:t>едурата, а другата оценка – по-</w:t>
            </w:r>
            <w:r w:rsidRPr="000D6AFC">
              <w:rPr>
                <w:sz w:val="24"/>
                <w:szCs w:val="24"/>
              </w:rPr>
              <w:t>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 xml:space="preserve">андидатстване” в ИСУН 2020 от </w:t>
            </w:r>
            <w:r w:rsidR="006C5D52" w:rsidRPr="006C5D52">
              <w:rPr>
                <w:sz w:val="24"/>
                <w:szCs w:val="24"/>
              </w:rPr>
              <w:t>18 декември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006C5D52">
              <w:rPr>
                <w:sz w:val="24"/>
                <w:szCs w:val="24"/>
              </w:rPr>
              <w:t xml:space="preserve"> </w:t>
            </w:r>
            <w:r w:rsidR="006C5D52" w:rsidRPr="006C5D52">
              <w:rPr>
                <w:sz w:val="24"/>
                <w:szCs w:val="24"/>
              </w:rPr>
              <w:t>https:</w:t>
            </w:r>
            <w:r w:rsidR="003B6B45">
              <w:rPr>
                <w:sz w:val="24"/>
                <w:szCs w:val="24"/>
              </w:rPr>
              <w:t xml:space="preserve"> </w:t>
            </w:r>
            <w:r w:rsidR="006C5D52" w:rsidRPr="006C5D52">
              <w:rPr>
                <w:sz w:val="24"/>
                <w:szCs w:val="24"/>
              </w:rPr>
              <w:t>//</w:t>
            </w:r>
            <w:proofErr w:type="spellStart"/>
            <w:r w:rsidR="006C5D52" w:rsidRPr="006C5D52">
              <w:rPr>
                <w:sz w:val="24"/>
                <w:szCs w:val="24"/>
              </w:rPr>
              <w:t>www</w:t>
            </w:r>
            <w:proofErr w:type="spellEnd"/>
            <w:r w:rsidR="006C5D52" w:rsidRPr="006C5D52">
              <w:rPr>
                <w:sz w:val="24"/>
                <w:szCs w:val="24"/>
              </w:rPr>
              <w:t>.</w:t>
            </w:r>
            <w:proofErr w:type="spellStart"/>
            <w:r w:rsidR="006C5D52" w:rsidRPr="006C5D52">
              <w:rPr>
                <w:sz w:val="24"/>
                <w:szCs w:val="24"/>
              </w:rPr>
              <w:t>youtube</w:t>
            </w:r>
            <w:proofErr w:type="spellEnd"/>
            <w:r w:rsidR="006C5D52" w:rsidRPr="006C5D52">
              <w:rPr>
                <w:sz w:val="24"/>
                <w:szCs w:val="24"/>
              </w:rPr>
              <w:t>.</w:t>
            </w:r>
            <w:proofErr w:type="spellStart"/>
            <w:r w:rsidR="006C5D52" w:rsidRPr="006C5D52">
              <w:rPr>
                <w:sz w:val="24"/>
                <w:szCs w:val="24"/>
              </w:rPr>
              <w:t>com</w:t>
            </w:r>
            <w:proofErr w:type="spellEnd"/>
            <w:r w:rsidR="006C5D52" w:rsidRPr="006C5D52">
              <w:rPr>
                <w:sz w:val="24"/>
                <w:szCs w:val="24"/>
              </w:rPr>
              <w:t>/</w:t>
            </w:r>
            <w:proofErr w:type="spellStart"/>
            <w:r w:rsidR="006C5D52" w:rsidRPr="006C5D52">
              <w:rPr>
                <w:sz w:val="24"/>
                <w:szCs w:val="24"/>
              </w:rPr>
              <w:t>watch</w:t>
            </w:r>
            <w:proofErr w:type="spellEnd"/>
            <w:r w:rsidR="006C5D52" w:rsidRPr="006C5D52">
              <w:rPr>
                <w:sz w:val="24"/>
                <w:szCs w:val="24"/>
              </w:rPr>
              <w:t>?v=FCKYZMY7bZ8</w:t>
            </w:r>
          </w:p>
          <w:p w:rsidR="007D1079" w:rsidRPr="000D6AFC" w:rsidRDefault="007D1079" w:rsidP="00F42B61">
            <w:pPr>
              <w:spacing w:after="60" w:line="240" w:lineRule="auto"/>
              <w:ind w:left="22"/>
              <w:rPr>
                <w:sz w:val="24"/>
                <w:szCs w:val="24"/>
              </w:rPr>
            </w:pPr>
            <w:r w:rsidRPr="000D6AFC">
              <w:rPr>
                <w:sz w:val="24"/>
                <w:szCs w:val="24"/>
              </w:rPr>
              <w:t xml:space="preserve">Кандидатът няма право да представя на комисията други документи освен липсващите и </w:t>
            </w:r>
            <w:r w:rsidRPr="000D6AFC">
              <w:rPr>
                <w:sz w:val="24"/>
                <w:szCs w:val="24"/>
              </w:rPr>
              <w:lastRenderedPageBreak/>
              <w:t xml:space="preserve">тези за отстраняване на </w:t>
            </w:r>
            <w:proofErr w:type="spellStart"/>
            <w:r w:rsidRPr="000D6AFC">
              <w:rPr>
                <w:sz w:val="24"/>
                <w:szCs w:val="24"/>
              </w:rPr>
              <w:t>нередовностите</w:t>
            </w:r>
            <w:proofErr w:type="spellEnd"/>
            <w:r w:rsidRPr="000D6AFC">
              <w:rPr>
                <w:sz w:val="24"/>
                <w:szCs w:val="24"/>
              </w:rPr>
              <w:t>.</w:t>
            </w:r>
          </w:p>
          <w:p w:rsidR="007D1079" w:rsidRPr="000D6AFC" w:rsidRDefault="007D1079" w:rsidP="00F42B61">
            <w:pPr>
              <w:spacing w:after="60" w:line="240" w:lineRule="auto"/>
              <w:ind w:left="22"/>
              <w:rPr>
                <w:sz w:val="24"/>
                <w:szCs w:val="24"/>
              </w:rPr>
            </w:pPr>
            <w:r w:rsidRPr="000D6AFC">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6C5D52" w:rsidP="006C5D52">
            <w:pPr>
              <w:spacing w:after="60" w:line="240" w:lineRule="auto"/>
              <w:rPr>
                <w:sz w:val="24"/>
                <w:szCs w:val="24"/>
              </w:rPr>
            </w:pPr>
            <w:r>
              <w:rPr>
                <w:sz w:val="24"/>
                <w:szCs w:val="24"/>
              </w:rPr>
              <w:t xml:space="preserve"> МИГ</w:t>
            </w:r>
            <w:r w:rsidR="002B65F0" w:rsidRPr="000D6AFC">
              <w:rPr>
                <w:sz w:val="24"/>
                <w:szCs w:val="24"/>
              </w:rPr>
              <w:t xml:space="preserve"> уведомява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7" w:name="_Toc479577171"/>
      <w:bookmarkStart w:id="48" w:name="_Toc19087144"/>
      <w:bookmarkStart w:id="49" w:name="_Toc479577172"/>
      <w:bookmarkStart w:id="50"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0D6AFC" w:rsidRDefault="00B5796F" w:rsidP="00F42B61">
            <w:pPr>
              <w:widowControl w:val="0"/>
              <w:tabs>
                <w:tab w:val="left" w:pos="3735"/>
              </w:tabs>
              <w:autoSpaceDE w:val="0"/>
              <w:autoSpaceDN w:val="0"/>
              <w:adjustRightInd w:val="0"/>
              <w:spacing w:before="120" w:line="240" w:lineRule="auto"/>
              <w:jc w:val="left"/>
              <w:rPr>
                <w:sz w:val="24"/>
                <w:szCs w:val="24"/>
              </w:rPr>
            </w:pPr>
            <w:r w:rsidRPr="000D6AFC">
              <w:rPr>
                <w:sz w:val="24"/>
                <w:szCs w:val="24"/>
              </w:rPr>
              <w:t>Техническа и финансова оценка на проектните предложения се извършва по критерии, подробно описани в Приложение №</w:t>
            </w:r>
            <w:r w:rsidR="00D20349" w:rsidRPr="000D6AFC">
              <w:rPr>
                <w:sz w:val="24"/>
                <w:szCs w:val="24"/>
              </w:rPr>
              <w:t>5</w:t>
            </w:r>
            <w:r w:rsidRPr="000D6AFC">
              <w:rPr>
                <w:sz w:val="24"/>
                <w:szCs w:val="24"/>
              </w:rPr>
              <w:t xml:space="preserve"> - Критерии за Техническа и финансова оценка на  </w:t>
            </w:r>
            <w:r w:rsidRPr="000D6AFC">
              <w:rPr>
                <w:sz w:val="24"/>
                <w:szCs w:val="24"/>
              </w:rPr>
              <w:lastRenderedPageBreak/>
              <w:t xml:space="preserve">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49"/>
      <w:bookmarkEnd w:id="50"/>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0D6AFC">
              <w:rPr>
                <w:sz w:val="24"/>
                <w:szCs w:val="24"/>
              </w:rPr>
              <w:t>придружителните</w:t>
            </w:r>
            <w:proofErr w:type="spellEnd"/>
            <w:r w:rsidRPr="000D6AFC">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 xml:space="preserve">атстване задължително се подписва с Квалифициран електронен подпис на лицето, </w:t>
            </w:r>
            <w:proofErr w:type="spellStart"/>
            <w:r w:rsidRPr="000D6AFC">
              <w:rPr>
                <w:snapToGrid w:val="0"/>
                <w:sz w:val="24"/>
                <w:szCs w:val="24"/>
                <w:lang w:eastAsia="en-US"/>
              </w:rPr>
              <w:t>оправомощено</w:t>
            </w:r>
            <w:proofErr w:type="spellEnd"/>
            <w:r w:rsidRPr="000D6AFC">
              <w:rPr>
                <w:snapToGrid w:val="0"/>
                <w:sz w:val="24"/>
                <w:szCs w:val="24"/>
                <w:lang w:eastAsia="en-US"/>
              </w:rPr>
              <w:t xml:space="preserve">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6C5D52">
              <w:rPr>
                <w:rFonts w:eastAsia="Calibri"/>
                <w:sz w:val="24"/>
                <w:szCs w:val="24"/>
                <w:lang w:eastAsia="en-US"/>
              </w:rPr>
              <w:t>18 декември</w:t>
            </w:r>
            <w:r w:rsidR="005410B2" w:rsidRPr="000D6AFC">
              <w:rPr>
                <w:rFonts w:eastAsia="Calibri"/>
                <w:sz w:val="24"/>
                <w:szCs w:val="24"/>
                <w:lang w:eastAsia="en-US"/>
              </w:rPr>
              <w:t xml:space="preserve">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t>Документите се представят във формат "</w:t>
            </w:r>
            <w:proofErr w:type="spellStart"/>
            <w:r w:rsidRPr="000D6AFC">
              <w:rPr>
                <w:sz w:val="24"/>
                <w:szCs w:val="24"/>
              </w:rPr>
              <w:t>pdf</w:t>
            </w:r>
            <w:proofErr w:type="spellEnd"/>
            <w:r w:rsidRPr="000D6AFC">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1" w:name="_Toc479577173"/>
      <w:bookmarkStart w:id="52"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7"/>
      </w:r>
      <w:r w:rsidRPr="000D6AFC">
        <w:rPr>
          <w:rFonts w:ascii="Times New Roman" w:hAnsi="Times New Roman" w:cs="Times New Roman"/>
          <w:color w:val="auto"/>
          <w:sz w:val="24"/>
          <w:szCs w:val="24"/>
        </w:rPr>
        <w:t>:</w:t>
      </w:r>
      <w:bookmarkEnd w:id="51"/>
      <w:bookmarkEnd w:id="52"/>
    </w:p>
    <w:tbl>
      <w:tblPr>
        <w:tblStyle w:val="a3"/>
        <w:tblW w:w="0" w:type="auto"/>
        <w:tblLook w:val="04A0" w:firstRow="1" w:lastRow="0" w:firstColumn="1" w:lastColumn="0" w:noHBand="0" w:noVBand="1"/>
      </w:tblPr>
      <w:tblGrid>
        <w:gridCol w:w="9431"/>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4" w:history="1">
              <w:r w:rsidR="00303CDE" w:rsidRPr="007E4C46">
                <w:rPr>
                  <w:rStyle w:val="a8"/>
                  <w:i/>
                  <w:sz w:val="24"/>
                  <w:szCs w:val="24"/>
                  <w:lang w:val="en-US"/>
                </w:rPr>
                <w:t>http</w:t>
              </w:r>
              <w:r w:rsidR="00303CDE" w:rsidRPr="007E4C46">
                <w:rPr>
                  <w:rStyle w:val="a8"/>
                  <w:i/>
                  <w:sz w:val="24"/>
                  <w:szCs w:val="24"/>
                </w:rPr>
                <w:t>://</w:t>
              </w:r>
              <w:proofErr w:type="spellStart"/>
              <w:r w:rsidR="00303CDE" w:rsidRPr="007E4C46">
                <w:rPr>
                  <w:rStyle w:val="a8"/>
                  <w:i/>
                  <w:sz w:val="24"/>
                  <w:szCs w:val="24"/>
                  <w:lang w:val="en-US"/>
                </w:rPr>
                <w:t>dfz</w:t>
              </w:r>
              <w:proofErr w:type="spellEnd"/>
              <w:r w:rsidR="00303CDE" w:rsidRPr="007E4C46">
                <w:rPr>
                  <w:rStyle w:val="a8"/>
                  <w:i/>
                  <w:sz w:val="24"/>
                  <w:szCs w:val="24"/>
                </w:rPr>
                <w:t>.</w:t>
              </w:r>
              <w:proofErr w:type="spellStart"/>
              <w:r w:rsidR="00303CDE" w:rsidRPr="007E4C46">
                <w:rPr>
                  <w:rStyle w:val="a8"/>
                  <w:i/>
                  <w:sz w:val="24"/>
                  <w:szCs w:val="24"/>
                  <w:lang w:val="en-US"/>
                </w:rPr>
                <w:t>bg</w:t>
              </w:r>
              <w:proofErr w:type="spellEnd"/>
              <w:r w:rsidR="00303CDE" w:rsidRPr="007E4C46">
                <w:rPr>
                  <w:rStyle w:val="a8"/>
                  <w:i/>
                  <w:sz w:val="24"/>
                  <w:szCs w:val="24"/>
                </w:rPr>
                <w:t>/</w:t>
              </w:r>
              <w:proofErr w:type="spellStart"/>
              <w:r w:rsidR="00303CDE" w:rsidRPr="007E4C46">
                <w:rPr>
                  <w:rStyle w:val="a8"/>
                  <w:i/>
                  <w:sz w:val="24"/>
                  <w:szCs w:val="24"/>
                  <w:lang w:val="en-US"/>
                </w:rPr>
                <w:t>bg</w:t>
              </w:r>
              <w:proofErr w:type="spellEnd"/>
              <w:r w:rsidR="00303CDE" w:rsidRPr="007E4C46">
                <w:rPr>
                  <w:rStyle w:val="a8"/>
                  <w:i/>
                  <w:sz w:val="24"/>
                  <w:szCs w:val="24"/>
                </w:rPr>
                <w:t>/</w:t>
              </w:r>
              <w:proofErr w:type="spellStart"/>
              <w:r w:rsidR="00303CDE" w:rsidRPr="007E4C46">
                <w:rPr>
                  <w:rStyle w:val="a8"/>
                  <w:i/>
                  <w:sz w:val="24"/>
                  <w:szCs w:val="24"/>
                  <w:lang w:val="en-US"/>
                </w:rPr>
                <w:t>prsr</w:t>
              </w:r>
              <w:proofErr w:type="spellEnd"/>
              <w:r w:rsidR="00303CDE" w:rsidRPr="007E4C46">
                <w:rPr>
                  <w:rStyle w:val="a8"/>
                  <w:i/>
                  <w:sz w:val="24"/>
                  <w:szCs w:val="24"/>
                </w:rPr>
                <w:t>-2014-2020/</w:t>
              </w:r>
              <w:proofErr w:type="spellStart"/>
              <w:r w:rsidR="00303CDE" w:rsidRPr="007E4C46">
                <w:rPr>
                  <w:rStyle w:val="a8"/>
                  <w:i/>
                  <w:sz w:val="24"/>
                  <w:szCs w:val="24"/>
                  <w:lang w:val="en-US"/>
                </w:rPr>
                <w:t>merki</w:t>
              </w:r>
              <w:proofErr w:type="spellEnd"/>
              <w:r w:rsidR="00303CDE" w:rsidRPr="007E4C46">
                <w:rPr>
                  <w:rStyle w:val="a8"/>
                  <w:i/>
                  <w:sz w:val="24"/>
                  <w:szCs w:val="24"/>
                </w:rPr>
                <w:t>-</w:t>
              </w:r>
              <w:proofErr w:type="spellStart"/>
              <w:r w:rsidR="00303CDE" w:rsidRPr="007E4C46">
                <w:rPr>
                  <w:rStyle w:val="a8"/>
                  <w:i/>
                  <w:sz w:val="24"/>
                  <w:szCs w:val="24"/>
                  <w:lang w:val="en-US"/>
                </w:rPr>
                <w:t>podpomagane</w:t>
              </w:r>
              <w:proofErr w:type="spellEnd"/>
              <w:r w:rsidR="00303CDE" w:rsidRPr="007E4C46">
                <w:rPr>
                  <w:rStyle w:val="a8"/>
                  <w:i/>
                  <w:sz w:val="24"/>
                  <w:szCs w:val="24"/>
                  <w:lang w:val="en-US"/>
                </w:rPr>
                <w:t>-ISUN</w:t>
              </w:r>
            </w:hyperlink>
            <w:r w:rsidR="0002166F" w:rsidRPr="000D6AFC">
              <w:rPr>
                <w:i/>
                <w:sz w:val="24"/>
                <w:szCs w:val="24"/>
              </w:rPr>
              <w:t xml:space="preserve">), в раздел </w:t>
            </w:r>
            <w:proofErr w:type="spellStart"/>
            <w:r w:rsidR="0002166F" w:rsidRPr="000D6AFC">
              <w:rPr>
                <w:i/>
                <w:sz w:val="24"/>
                <w:szCs w:val="24"/>
              </w:rPr>
              <w:t>Подмярка</w:t>
            </w:r>
            <w:proofErr w:type="spellEnd"/>
            <w:r w:rsidR="0002166F" w:rsidRPr="000D6AFC">
              <w:rPr>
                <w:i/>
                <w:sz w:val="24"/>
                <w:szCs w:val="24"/>
              </w:rPr>
              <w:t xml:space="preserve"> 19.2 Прилагане на операции в рамките на стратегии за ВОМР</w:t>
            </w:r>
            <w:r w:rsidR="00805B8B"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w:t>
            </w:r>
            <w:proofErr w:type="spellStart"/>
            <w:r w:rsidR="00581140" w:rsidRPr="000D6AFC">
              <w:rPr>
                <w:i/>
                <w:sz w:val="24"/>
                <w:szCs w:val="24"/>
              </w:rPr>
              <w:t>xls</w:t>
            </w:r>
            <w:proofErr w:type="spellEnd"/>
            <w:r w:rsidR="00581140" w:rsidRPr="000D6AFC">
              <w:rPr>
                <w:i/>
                <w:sz w:val="24"/>
                <w:szCs w:val="24"/>
              </w:rPr>
              <w:t>”/„</w:t>
            </w:r>
            <w:proofErr w:type="spellStart"/>
            <w:r w:rsidR="00581140" w:rsidRPr="000D6AFC">
              <w:rPr>
                <w:i/>
                <w:sz w:val="24"/>
                <w:szCs w:val="24"/>
              </w:rPr>
              <w:t>xlsx</w:t>
            </w:r>
            <w:proofErr w:type="spellEnd"/>
            <w:r w:rsidRPr="000D6AFC">
              <w:rPr>
                <w:i/>
                <w:sz w:val="24"/>
                <w:szCs w:val="24"/>
              </w:rPr>
              <w:t xml:space="preserve"> и във формат "</w:t>
            </w:r>
            <w:proofErr w:type="spellStart"/>
            <w:r w:rsidRPr="000D6AFC">
              <w:rPr>
                <w:i/>
                <w:sz w:val="24"/>
                <w:szCs w:val="24"/>
              </w:rPr>
              <w:t>pdf</w:t>
            </w:r>
            <w:proofErr w:type="spellEnd"/>
            <w:r w:rsidRPr="000D6AFC">
              <w:rPr>
                <w:i/>
                <w:sz w:val="24"/>
                <w:szCs w:val="24"/>
              </w:rPr>
              <w:t xml:space="preserve">", съгласно указанията по </w:t>
            </w:r>
            <w:r w:rsidR="008E6B45">
              <w:rPr>
                <w:i/>
                <w:sz w:val="24"/>
                <w:szCs w:val="24"/>
              </w:rPr>
              <w:t xml:space="preserve">раздел </w:t>
            </w:r>
            <w:bookmarkStart w:id="53" w:name="_GoBack"/>
            <w:bookmarkEnd w:id="53"/>
            <w:r w:rsidRPr="000D6AFC">
              <w:rPr>
                <w:i/>
                <w:sz w:val="24"/>
                <w:szCs w:val="24"/>
              </w:rPr>
              <w:t>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w:t>
            </w:r>
            <w:r w:rsidR="00404015">
              <w:rPr>
                <w:i/>
                <w:sz w:val="24"/>
                <w:szCs w:val="24"/>
              </w:rPr>
              <w:t xml:space="preserve"> </w:t>
            </w:r>
            <w:r w:rsidR="0002166F" w:rsidRPr="000D6AFC">
              <w:rPr>
                <w:i/>
                <w:sz w:val="24"/>
                <w:szCs w:val="24"/>
              </w:rPr>
              <w:t>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w:t>
            </w:r>
            <w:proofErr w:type="spellStart"/>
            <w:r w:rsidRPr="000D6AFC">
              <w:rPr>
                <w:i/>
                <w:spacing w:val="-3"/>
                <w:sz w:val="24"/>
                <w:szCs w:val="24"/>
                <w:lang w:eastAsia="en-US"/>
              </w:rPr>
              <w:t>ните</w:t>
            </w:r>
            <w:proofErr w:type="spellEnd"/>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w:t>
            </w:r>
            <w:proofErr w:type="spellStart"/>
            <w:r w:rsidRPr="000D6AFC">
              <w:rPr>
                <w:i/>
                <w:spacing w:val="-6"/>
                <w:sz w:val="24"/>
                <w:szCs w:val="24"/>
                <w:lang w:eastAsia="en-US"/>
              </w:rPr>
              <w:t>ите</w:t>
            </w:r>
            <w:proofErr w:type="spellEnd"/>
            <w:r w:rsidRPr="000D6AFC">
              <w:rPr>
                <w:i/>
                <w:spacing w:val="-6"/>
                <w:sz w:val="24"/>
                <w:szCs w:val="24"/>
                <w:lang w:eastAsia="en-US"/>
              </w:rPr>
              <w:t xml:space="preserve"> упълномощено/и</w:t>
            </w:r>
            <w:r w:rsidRPr="000D6AFC">
              <w:rPr>
                <w:i/>
                <w:spacing w:val="-6"/>
                <w:sz w:val="24"/>
                <w:szCs w:val="24"/>
                <w:lang w:val="en-US" w:eastAsia="en-US"/>
              </w:rPr>
              <w:t>  </w:t>
            </w:r>
            <w:r w:rsidRPr="000D6AFC">
              <w:rPr>
                <w:i/>
                <w:spacing w:val="-6"/>
                <w:sz w:val="24"/>
                <w:szCs w:val="24"/>
                <w:lang w:eastAsia="en-US"/>
              </w:rPr>
              <w:t>лице/а във формат .</w:t>
            </w:r>
            <w:proofErr w:type="spellStart"/>
            <w:r w:rsidRPr="000D6AFC">
              <w:rPr>
                <w:i/>
                <w:spacing w:val="-6"/>
                <w:sz w:val="24"/>
                <w:szCs w:val="24"/>
                <w:lang w:val="en-US" w:eastAsia="en-US"/>
              </w:rPr>
              <w:t>pdf</w:t>
            </w:r>
            <w:proofErr w:type="spellEnd"/>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w:t>
            </w:r>
            <w:proofErr w:type="spellStart"/>
            <w:r w:rsidRPr="000D6AFC">
              <w:rPr>
                <w:i/>
                <w:sz w:val="24"/>
                <w:szCs w:val="24"/>
                <w:lang w:eastAsia="en-US"/>
              </w:rPr>
              <w:t>ите</w:t>
            </w:r>
            <w:proofErr w:type="spellEnd"/>
            <w:r w:rsidRPr="000D6AFC">
              <w:rPr>
                <w:i/>
                <w:sz w:val="24"/>
                <w:szCs w:val="24"/>
                <w:lang w:eastAsia="en-US"/>
              </w:rPr>
              <w:t xml:space="preserve">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w:t>
            </w:r>
            <w:r w:rsidR="00404015">
              <w:rPr>
                <w:i/>
                <w:sz w:val="24"/>
                <w:szCs w:val="24"/>
              </w:rPr>
              <w:t xml:space="preserve"> </w:t>
            </w:r>
            <w:r w:rsidR="00874760" w:rsidRPr="000D6AFC">
              <w:rPr>
                <w:i/>
                <w:sz w:val="24"/>
                <w:szCs w:val="24"/>
              </w:rPr>
              <w:t>36, ал. 1, т.</w:t>
            </w:r>
            <w:r w:rsidR="00404015">
              <w:rPr>
                <w:i/>
                <w:sz w:val="24"/>
                <w:szCs w:val="24"/>
              </w:rPr>
              <w:t xml:space="preserve"> </w:t>
            </w:r>
            <w:r w:rsidR="00874760" w:rsidRPr="000D6AFC">
              <w:rPr>
                <w:i/>
                <w:sz w:val="24"/>
                <w:szCs w:val="24"/>
              </w:rPr>
              <w:t>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 xml:space="preserve">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w:t>
            </w:r>
            <w:r w:rsidR="008724B4" w:rsidRPr="000D6AFC">
              <w:rPr>
                <w:i/>
                <w:sz w:val="24"/>
                <w:szCs w:val="24"/>
              </w:rPr>
              <w:lastRenderedPageBreak/>
              <w:t>временно изпълняващ такава, както и от лицата с правомощия за вземане на решения 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sidRPr="000B5BD3">
              <w:rPr>
                <w:i/>
                <w:sz w:val="24"/>
                <w:szCs w:val="24"/>
              </w:rPr>
              <w:t xml:space="preserve"> </w:t>
            </w:r>
            <w:r>
              <w:rPr>
                <w:i/>
                <w:sz w:val="24"/>
                <w:szCs w:val="24"/>
              </w:rPr>
              <w:t>от ЗООС и не попадат в обхвата на чл.</w:t>
            </w:r>
            <w:r w:rsidR="00404015">
              <w:rPr>
                <w:i/>
                <w:sz w:val="24"/>
                <w:szCs w:val="24"/>
              </w:rPr>
              <w:t xml:space="preserve"> </w:t>
            </w:r>
            <w:r>
              <w:rPr>
                <w:i/>
                <w:sz w:val="24"/>
                <w:szCs w:val="24"/>
              </w:rPr>
              <w:t xml:space="preserve">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w:t>
            </w:r>
            <w:proofErr w:type="spellStart"/>
            <w:r w:rsidR="00581140" w:rsidRPr="0067183F">
              <w:rPr>
                <w:i/>
                <w:sz w:val="24"/>
                <w:szCs w:val="24"/>
              </w:rPr>
              <w:t>pdf</w:t>
            </w:r>
            <w:proofErr w:type="spellEnd"/>
            <w:r w:rsidR="00581140" w:rsidRPr="0067183F">
              <w:rPr>
                <w:i/>
                <w:sz w:val="24"/>
                <w:szCs w:val="24"/>
              </w:rPr>
              <w:t>“ и т</w:t>
            </w:r>
            <w:r w:rsidR="004E7E01" w:rsidRPr="0067183F">
              <w:rPr>
                <w:i/>
                <w:sz w:val="24"/>
                <w:szCs w:val="24"/>
              </w:rPr>
              <w:t>аблиците от бизнес плана във формат  „</w:t>
            </w:r>
            <w:proofErr w:type="spellStart"/>
            <w:r w:rsidR="004E7E01" w:rsidRPr="0067183F">
              <w:rPr>
                <w:i/>
                <w:sz w:val="24"/>
                <w:szCs w:val="24"/>
              </w:rPr>
              <w:t>xls</w:t>
            </w:r>
            <w:proofErr w:type="spellEnd"/>
            <w:r w:rsidR="004E7E01" w:rsidRPr="0067183F">
              <w:rPr>
                <w:i/>
                <w:sz w:val="24"/>
                <w:szCs w:val="24"/>
              </w:rPr>
              <w:t>”/„</w:t>
            </w:r>
            <w:proofErr w:type="spellStart"/>
            <w:r w:rsidR="004E7E01" w:rsidRPr="0067183F">
              <w:rPr>
                <w:i/>
                <w:sz w:val="24"/>
                <w:szCs w:val="24"/>
              </w:rPr>
              <w:t>xlsx</w:t>
            </w:r>
            <w:proofErr w:type="spellEnd"/>
            <w:r w:rsidR="004E7E01" w:rsidRPr="0067183F">
              <w:rPr>
                <w:i/>
                <w:sz w:val="24"/>
                <w:szCs w:val="24"/>
              </w:rPr>
              <w:t xml:space="preserve"> </w:t>
            </w:r>
            <w:r w:rsidR="00CE1E87" w:rsidRPr="0067183F">
              <w:rPr>
                <w:i/>
                <w:sz w:val="24"/>
                <w:szCs w:val="24"/>
              </w:rPr>
              <w:t>– по образец, утвърден от изпълнителния директор на ДФЗ, наличен на интернет сайта на ДФЗ (</w:t>
            </w:r>
            <w:hyperlink r:id="rId15" w:history="1">
              <w:r w:rsidR="00F53424" w:rsidRPr="007E4C46">
                <w:rPr>
                  <w:rStyle w:val="a8"/>
                  <w:i/>
                  <w:sz w:val="24"/>
                  <w:szCs w:val="24"/>
                  <w:lang w:val="en-US"/>
                </w:rPr>
                <w:t>http</w:t>
              </w:r>
              <w:r w:rsidR="00F53424" w:rsidRPr="007E4C46">
                <w:rPr>
                  <w:rStyle w:val="a8"/>
                  <w:i/>
                  <w:sz w:val="24"/>
                  <w:szCs w:val="24"/>
                </w:rPr>
                <w:t>://</w:t>
              </w:r>
              <w:proofErr w:type="spellStart"/>
              <w:r w:rsidR="00F53424" w:rsidRPr="007E4C46">
                <w:rPr>
                  <w:rStyle w:val="a8"/>
                  <w:i/>
                  <w:sz w:val="24"/>
                  <w:szCs w:val="24"/>
                  <w:lang w:val="en-US"/>
                </w:rPr>
                <w:t>dfz</w:t>
              </w:r>
              <w:proofErr w:type="spellEnd"/>
              <w:r w:rsidR="00F53424" w:rsidRPr="007E4C46">
                <w:rPr>
                  <w:rStyle w:val="a8"/>
                  <w:i/>
                  <w:sz w:val="24"/>
                  <w:szCs w:val="24"/>
                </w:rPr>
                <w:t>.</w:t>
              </w:r>
              <w:proofErr w:type="spellStart"/>
              <w:r w:rsidR="00F53424" w:rsidRPr="007E4C46">
                <w:rPr>
                  <w:rStyle w:val="a8"/>
                  <w:i/>
                  <w:sz w:val="24"/>
                  <w:szCs w:val="24"/>
                  <w:lang w:val="en-US"/>
                </w:rPr>
                <w:t>bg</w:t>
              </w:r>
              <w:proofErr w:type="spellEnd"/>
              <w:r w:rsidR="00F53424" w:rsidRPr="007E4C46">
                <w:rPr>
                  <w:rStyle w:val="a8"/>
                  <w:i/>
                  <w:sz w:val="24"/>
                  <w:szCs w:val="24"/>
                </w:rPr>
                <w:t>/</w:t>
              </w:r>
              <w:proofErr w:type="spellStart"/>
              <w:r w:rsidR="00F53424" w:rsidRPr="007E4C46">
                <w:rPr>
                  <w:rStyle w:val="a8"/>
                  <w:i/>
                  <w:sz w:val="24"/>
                  <w:szCs w:val="24"/>
                  <w:lang w:val="en-US"/>
                </w:rPr>
                <w:t>bg</w:t>
              </w:r>
              <w:proofErr w:type="spellEnd"/>
              <w:r w:rsidR="00F53424" w:rsidRPr="007E4C46">
                <w:rPr>
                  <w:rStyle w:val="a8"/>
                  <w:i/>
                  <w:sz w:val="24"/>
                  <w:szCs w:val="24"/>
                </w:rPr>
                <w:t>/</w:t>
              </w:r>
              <w:proofErr w:type="spellStart"/>
              <w:r w:rsidR="00F53424" w:rsidRPr="007E4C46">
                <w:rPr>
                  <w:rStyle w:val="a8"/>
                  <w:i/>
                  <w:sz w:val="24"/>
                  <w:szCs w:val="24"/>
                  <w:lang w:val="en-US"/>
                </w:rPr>
                <w:t>prsr</w:t>
              </w:r>
              <w:proofErr w:type="spellEnd"/>
              <w:r w:rsidR="00F53424" w:rsidRPr="007E4C46">
                <w:rPr>
                  <w:rStyle w:val="a8"/>
                  <w:i/>
                  <w:sz w:val="24"/>
                  <w:szCs w:val="24"/>
                </w:rPr>
                <w:t>-2014-2020/</w:t>
              </w:r>
              <w:proofErr w:type="spellStart"/>
              <w:r w:rsidR="00F53424" w:rsidRPr="007E4C46">
                <w:rPr>
                  <w:rStyle w:val="a8"/>
                  <w:i/>
                  <w:sz w:val="24"/>
                  <w:szCs w:val="24"/>
                  <w:lang w:val="en-US"/>
                </w:rPr>
                <w:t>merki</w:t>
              </w:r>
              <w:proofErr w:type="spellEnd"/>
              <w:r w:rsidR="00F53424" w:rsidRPr="007E4C46">
                <w:rPr>
                  <w:rStyle w:val="a8"/>
                  <w:i/>
                  <w:sz w:val="24"/>
                  <w:szCs w:val="24"/>
                </w:rPr>
                <w:t>-</w:t>
              </w:r>
              <w:proofErr w:type="spellStart"/>
              <w:r w:rsidR="00F53424" w:rsidRPr="007E4C46">
                <w:rPr>
                  <w:rStyle w:val="a8"/>
                  <w:i/>
                  <w:sz w:val="24"/>
                  <w:szCs w:val="24"/>
                  <w:lang w:val="en-US"/>
                </w:rPr>
                <w:t>podpomagane</w:t>
              </w:r>
              <w:proofErr w:type="spellEnd"/>
              <w:r w:rsidR="00F53424" w:rsidRPr="007E4C46">
                <w:rPr>
                  <w:rStyle w:val="a8"/>
                  <w:i/>
                  <w:sz w:val="24"/>
                  <w:szCs w:val="24"/>
                  <w:lang w:val="en-US"/>
                </w:rPr>
                <w:t>-ISUN</w:t>
              </w:r>
            </w:hyperlink>
            <w:r w:rsidR="00CE1E87" w:rsidRPr="0067183F">
              <w:rPr>
                <w:i/>
                <w:sz w:val="24"/>
                <w:szCs w:val="24"/>
              </w:rPr>
              <w:t xml:space="preserve">), в раздел </w:t>
            </w:r>
            <w:proofErr w:type="spellStart"/>
            <w:r w:rsidR="00CE1E87" w:rsidRPr="0067183F">
              <w:rPr>
                <w:i/>
                <w:sz w:val="24"/>
                <w:szCs w:val="24"/>
              </w:rPr>
              <w:t>Подмярка</w:t>
            </w:r>
            <w:proofErr w:type="spellEnd"/>
            <w:r w:rsidR="00CE1E87" w:rsidRPr="0067183F">
              <w:rPr>
                <w:i/>
                <w:sz w:val="24"/>
                <w:szCs w:val="24"/>
              </w:rPr>
              <w:t xml:space="preserve"> 19.2</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 xml:space="preserve">Инвентарна книга към датата на подаване на проектно предложение към </w:t>
            </w:r>
            <w:r w:rsidR="00217290">
              <w:rPr>
                <w:sz w:val="24"/>
                <w:szCs w:val="24"/>
              </w:rPr>
              <w:t>С</w:t>
            </w:r>
            <w:r w:rsidRPr="0067183F">
              <w:rPr>
                <w:sz w:val="24"/>
                <w:szCs w:val="24"/>
              </w:rPr>
              <w:t>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 xml:space="preserve">д (за юридически лица </w:t>
            </w:r>
            <w:r w:rsidR="006D5065" w:rsidRPr="0067183F">
              <w:rPr>
                <w:sz w:val="24"/>
                <w:szCs w:val="24"/>
              </w:rPr>
              <w:lastRenderedPageBreak/>
              <w:t>и еднолични търговци)</w:t>
            </w:r>
            <w:r w:rsidR="00D26920" w:rsidRPr="0067183F">
              <w:rPr>
                <w:sz w:val="24"/>
                <w:szCs w:val="24"/>
              </w:rPr>
              <w:t>.</w:t>
            </w:r>
          </w:p>
          <w:p w:rsidR="00502E1F" w:rsidRPr="0067183F" w:rsidRDefault="00502E1F" w:rsidP="00502E1F">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справката за дълготрайните активи </w:t>
            </w:r>
            <w:r w:rsidR="00074241" w:rsidRPr="0067183F">
              <w:rPr>
                <w:i/>
                <w:sz w:val="24"/>
                <w:szCs w:val="24"/>
              </w:rPr>
              <w:t>- приложение към счетоводния баланс за</w:t>
            </w:r>
            <w:r w:rsidRPr="0067183F">
              <w:rPr>
                <w:i/>
                <w:sz w:val="24"/>
                <w:szCs w:val="24"/>
              </w:rPr>
              <w:t xml:space="preserve"> </w:t>
            </w:r>
            <w:r w:rsidR="00074241" w:rsidRPr="0067183F">
              <w:rPr>
                <w:i/>
                <w:sz w:val="24"/>
                <w:szCs w:val="24"/>
              </w:rPr>
              <w:t xml:space="preserve">предходната финансова година </w:t>
            </w:r>
            <w:r w:rsidRPr="0067183F">
              <w:rPr>
                <w:i/>
                <w:sz w:val="24"/>
                <w:szCs w:val="24"/>
              </w:rPr>
              <w:t>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Справка за дълготрайните активи </w:t>
            </w:r>
            <w:r w:rsidR="00074241" w:rsidRPr="0067183F">
              <w:rPr>
                <w:i/>
                <w:sz w:val="24"/>
                <w:szCs w:val="24"/>
              </w:rPr>
              <w:t>- приложение към счетоводния баланс за предходната финансова година</w:t>
            </w:r>
            <w:r w:rsidRPr="0067183F">
              <w:rPr>
                <w:i/>
                <w:sz w:val="24"/>
                <w:szCs w:val="24"/>
              </w:rPr>
              <w:t xml:space="preserve">.  В случай, че кандидатът няма приключена предходна финансова година кандидатът представя </w:t>
            </w:r>
            <w:r w:rsidR="00074241" w:rsidRPr="0067183F">
              <w:rPr>
                <w:i/>
                <w:sz w:val="24"/>
                <w:szCs w:val="24"/>
              </w:rPr>
              <w:t>Справка за дълготрайните активи - приложение към счетоводния баланс за последния отчетен перио</w:t>
            </w:r>
            <w:r w:rsidRPr="0067183F">
              <w:rPr>
                <w:i/>
                <w:sz w:val="24"/>
                <w:szCs w:val="24"/>
              </w:rPr>
              <w:t xml:space="preserve">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 xml:space="preserve">едприятието, което подава </w:t>
            </w:r>
            <w:proofErr w:type="spellStart"/>
            <w:r w:rsidR="000D6AFC" w:rsidRPr="0067183F">
              <w:rPr>
                <w:sz w:val="24"/>
                <w:szCs w:val="24"/>
              </w:rPr>
              <w:t>деклар</w:t>
            </w:r>
            <w:r w:rsidR="007E021E" w:rsidRPr="0067183F">
              <w:rPr>
                <w:sz w:val="24"/>
                <w:szCs w:val="24"/>
              </w:rPr>
              <w:t>aцията</w:t>
            </w:r>
            <w:proofErr w:type="spellEnd"/>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w:t>
            </w:r>
            <w:r w:rsidR="00404015">
              <w:rPr>
                <w:i/>
                <w:sz w:val="24"/>
                <w:szCs w:val="24"/>
              </w:rPr>
              <w:t xml:space="preserve"> </w:t>
            </w:r>
            <w:r w:rsidR="00171F8F" w:rsidRPr="0067183F">
              <w:rPr>
                <w:i/>
                <w:sz w:val="24"/>
                <w:szCs w:val="24"/>
              </w:rPr>
              <w:t>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w:t>
            </w:r>
            <w:r w:rsidR="00404015">
              <w:rPr>
                <w:sz w:val="24"/>
                <w:szCs w:val="24"/>
              </w:rPr>
              <w:t xml:space="preserve"> </w:t>
            </w:r>
            <w:r w:rsidRPr="0067183F">
              <w:rPr>
                <w:sz w:val="24"/>
                <w:szCs w:val="24"/>
              </w:rPr>
              <w:t>2, т.</w:t>
            </w:r>
            <w:r w:rsidR="00404015">
              <w:rPr>
                <w:sz w:val="24"/>
                <w:szCs w:val="24"/>
              </w:rPr>
              <w:t xml:space="preserve"> </w:t>
            </w:r>
            <w:r w:rsidRPr="0067183F">
              <w:rPr>
                <w:sz w:val="24"/>
                <w:szCs w:val="24"/>
              </w:rPr>
              <w:t>1 от ДОПК от Национална агенция по приходите и Удостоверение за липса на задължения към община</w:t>
            </w:r>
            <w:r w:rsidR="002D0C46" w:rsidRPr="0067183F">
              <w:rPr>
                <w:sz w:val="24"/>
                <w:szCs w:val="24"/>
              </w:rPr>
              <w:t>та.</w:t>
            </w:r>
          </w:p>
          <w:p w:rsidR="00171F8F" w:rsidRPr="0067183F" w:rsidRDefault="002D0C46" w:rsidP="002A240B">
            <w:pPr>
              <w:shd w:val="clear" w:color="auto" w:fill="FFFFFF"/>
              <w:spacing w:after="60" w:line="240" w:lineRule="auto"/>
              <w:rPr>
                <w:i/>
                <w:sz w:val="24"/>
                <w:szCs w:val="24"/>
              </w:rPr>
            </w:pPr>
            <w:r w:rsidRPr="0067183F">
              <w:rPr>
                <w:i/>
                <w:sz w:val="24"/>
                <w:szCs w:val="24"/>
              </w:rPr>
              <w:t xml:space="preserve">Удостоверения за наличие или липса на задължения от НАП и от община „Марица“ се представят </w:t>
            </w:r>
            <w:r w:rsidR="0052328D" w:rsidRPr="0067183F">
              <w:rPr>
                <w:i/>
                <w:sz w:val="24"/>
                <w:szCs w:val="24"/>
              </w:rPr>
              <w:t>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r w:rsidRPr="0067183F">
              <w:rPr>
                <w:i/>
                <w:sz w:val="24"/>
                <w:szCs w:val="24"/>
              </w:rPr>
              <w:t>.</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xml:space="preserve">, която съдържа наименованието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xml:space="preserve">, които съдържат наименование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w:t>
            </w:r>
            <w:r w:rsidR="00374F2A" w:rsidRPr="0067183F">
              <w:rPr>
                <w:i/>
                <w:sz w:val="24"/>
                <w:szCs w:val="24"/>
              </w:rPr>
              <w:lastRenderedPageBreak/>
              <w:t xml:space="preserve">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404015">
              <w:rPr>
                <w:rFonts w:eastAsia="Calibri"/>
                <w:i/>
                <w:sz w:val="24"/>
                <w:szCs w:val="24"/>
                <w:lang w:eastAsia="en-US"/>
              </w:rPr>
              <w:t xml:space="preserve"> </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w:t>
            </w:r>
            <w:proofErr w:type="spellStart"/>
            <w:r w:rsidR="00B320A6" w:rsidRPr="0067183F">
              <w:rPr>
                <w:rFonts w:eastAsia="Calibri"/>
                <w:i/>
                <w:sz w:val="24"/>
                <w:szCs w:val="24"/>
                <w:lang w:eastAsia="en-US"/>
              </w:rPr>
              <w:t>оферентите</w:t>
            </w:r>
            <w:proofErr w:type="spellEnd"/>
            <w:r w:rsidR="00B320A6" w:rsidRPr="0067183F">
              <w:rPr>
                <w:rFonts w:eastAsia="Calibri"/>
                <w:i/>
                <w:sz w:val="24"/>
                <w:szCs w:val="24"/>
                <w:lang w:eastAsia="en-US"/>
              </w:rPr>
              <w:t xml:space="preserve">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 xml:space="preserve">Документ за </w:t>
            </w:r>
            <w:proofErr w:type="spellStart"/>
            <w:r w:rsidR="00B92493" w:rsidRPr="0067183F">
              <w:rPr>
                <w:rFonts w:eastAsia="Calibri"/>
                <w:sz w:val="24"/>
                <w:szCs w:val="24"/>
                <w:lang w:eastAsia="en-US"/>
              </w:rPr>
              <w:t>правосубектност</w:t>
            </w:r>
            <w:proofErr w:type="spellEnd"/>
            <w:r w:rsidR="00B92493" w:rsidRPr="0067183F">
              <w:rPr>
                <w:rFonts w:eastAsia="Calibri"/>
                <w:sz w:val="24"/>
                <w:szCs w:val="24"/>
                <w:lang w:eastAsia="en-US"/>
              </w:rPr>
              <w:t xml:space="preserve"> съгласно на</w:t>
            </w:r>
            <w:r w:rsidR="00D26920" w:rsidRPr="0067183F">
              <w:rPr>
                <w:rFonts w:eastAsia="Calibri"/>
                <w:sz w:val="24"/>
                <w:szCs w:val="24"/>
                <w:lang w:eastAsia="en-US"/>
              </w:rPr>
              <w:t>ционалното им законодателство (</w:t>
            </w:r>
            <w:r w:rsidR="00AF2941" w:rsidRPr="00A2063F">
              <w:rPr>
                <w:rFonts w:eastAsia="Calibri"/>
                <w:i/>
                <w:sz w:val="24"/>
                <w:szCs w:val="24"/>
                <w:lang w:eastAsia="en-US"/>
              </w:rPr>
              <w:t>В</w:t>
            </w:r>
            <w:r w:rsidR="00B92493" w:rsidRPr="00A2063F">
              <w:rPr>
                <w:rFonts w:eastAsia="Calibri"/>
                <w:i/>
                <w:sz w:val="24"/>
                <w:szCs w:val="24"/>
                <w:lang w:eastAsia="en-US"/>
              </w:rPr>
              <w:t xml:space="preserve"> случаите, когато </w:t>
            </w:r>
            <w:proofErr w:type="spellStart"/>
            <w:r w:rsidR="00B92493" w:rsidRPr="00A2063F">
              <w:rPr>
                <w:rFonts w:eastAsia="Calibri"/>
                <w:i/>
                <w:sz w:val="24"/>
                <w:szCs w:val="24"/>
                <w:lang w:eastAsia="en-US"/>
              </w:rPr>
              <w:t>оферентите</w:t>
            </w:r>
            <w:proofErr w:type="spellEnd"/>
            <w:r w:rsidR="00B92493" w:rsidRPr="00A2063F">
              <w:rPr>
                <w:rFonts w:eastAsia="Calibri"/>
                <w:i/>
                <w:sz w:val="24"/>
                <w:szCs w:val="24"/>
                <w:lang w:eastAsia="en-US"/>
              </w:rPr>
              <w:t xml:space="preserve"> са чуждестранни лица</w:t>
            </w:r>
            <w:r w:rsidR="00B92493" w:rsidRPr="0067183F">
              <w:rPr>
                <w:rFonts w:eastAsia="Calibri"/>
                <w:sz w:val="24"/>
                <w:szCs w:val="24"/>
                <w:lang w:eastAsia="en-US"/>
              </w:rPr>
              <w:t>)</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 xml:space="preserve">за разходи за </w:t>
            </w:r>
            <w:proofErr w:type="spellStart"/>
            <w:r w:rsidR="00BA23EC" w:rsidRPr="0067183F">
              <w:rPr>
                <w:rFonts w:eastAsia="Calibri"/>
                <w:i/>
                <w:sz w:val="24"/>
                <w:szCs w:val="24"/>
                <w:lang w:eastAsia="en-US"/>
              </w:rPr>
              <w:t>предпроектни</w:t>
            </w:r>
            <w:proofErr w:type="spellEnd"/>
            <w:r w:rsidR="00BA23EC" w:rsidRPr="0067183F">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7F4B03" w:rsidRDefault="00166E71" w:rsidP="002A240B">
            <w:pPr>
              <w:widowControl w:val="0"/>
              <w:autoSpaceDE w:val="0"/>
              <w:autoSpaceDN w:val="0"/>
              <w:adjustRightInd w:val="0"/>
              <w:spacing w:after="60" w:line="240" w:lineRule="auto"/>
              <w:rPr>
                <w:i/>
                <w:sz w:val="24"/>
                <w:szCs w:val="24"/>
              </w:rPr>
            </w:pPr>
            <w:r w:rsidRPr="0067183F">
              <w:rPr>
                <w:i/>
                <w:sz w:val="24"/>
                <w:szCs w:val="24"/>
              </w:rPr>
              <w:t xml:space="preserve">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w:t>
            </w:r>
          </w:p>
          <w:p w:rsidR="00EA47B1" w:rsidRDefault="00166E71" w:rsidP="002A240B">
            <w:pPr>
              <w:widowControl w:val="0"/>
              <w:autoSpaceDE w:val="0"/>
              <w:autoSpaceDN w:val="0"/>
              <w:adjustRightInd w:val="0"/>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w:t>
            </w:r>
          </w:p>
          <w:p w:rsidR="00D1270A" w:rsidRPr="0067183F" w:rsidRDefault="00222A6A"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lastRenderedPageBreak/>
              <w:t>За признати групи/организации на производители се изискват регистрационни карти на всички членове на групата/организацията.</w:t>
            </w:r>
          </w:p>
          <w:p w:rsidR="007F4514" w:rsidRPr="00594A11" w:rsidRDefault="00166E71" w:rsidP="002A240B">
            <w:pPr>
              <w:shd w:val="clear" w:color="auto" w:fill="FFFFFF"/>
              <w:spacing w:after="60" w:line="240" w:lineRule="auto"/>
            </w:pPr>
            <w:r w:rsidRPr="00594A11">
              <w:rPr>
                <w:sz w:val="24"/>
                <w:szCs w:val="24"/>
              </w:rPr>
              <w:t>3</w:t>
            </w:r>
            <w:r w:rsidR="000F0B38" w:rsidRPr="00594A11">
              <w:rPr>
                <w:sz w:val="24"/>
                <w:szCs w:val="24"/>
              </w:rPr>
              <w:t>4</w:t>
            </w:r>
            <w:r w:rsidR="00282362" w:rsidRPr="00594A11">
              <w:rPr>
                <w:sz w:val="24"/>
                <w:szCs w:val="24"/>
              </w:rPr>
              <w:t>.</w:t>
            </w:r>
            <w:r w:rsidR="00D26920" w:rsidRPr="00594A11">
              <w:rPr>
                <w:sz w:val="24"/>
                <w:szCs w:val="24"/>
              </w:rPr>
              <w:t xml:space="preserve"> </w:t>
            </w:r>
            <w:r w:rsidRPr="00594A11">
              <w:rPr>
                <w:sz w:val="24"/>
                <w:szCs w:val="24"/>
              </w:rPr>
              <w:t xml:space="preserve">Декларация </w:t>
            </w:r>
            <w:r w:rsidR="000F0B38" w:rsidRPr="00594A11">
              <w:rPr>
                <w:sz w:val="24"/>
                <w:szCs w:val="24"/>
              </w:rPr>
              <w:t xml:space="preserve">и таблица </w:t>
            </w:r>
            <w:r w:rsidRPr="00594A11">
              <w:rPr>
                <w:sz w:val="24"/>
                <w:szCs w:val="24"/>
              </w:rPr>
              <w:t>за изчисление на минималния стандартен производствен обем на стопанството</w:t>
            </w:r>
            <w:r w:rsidR="000F0B38" w:rsidRPr="00594A11">
              <w:rPr>
                <w:sz w:val="24"/>
                <w:szCs w:val="24"/>
              </w:rPr>
              <w:t xml:space="preserve"> за текущата и/или предходната стопанска година</w:t>
            </w:r>
            <w:r w:rsidR="007F4514" w:rsidRPr="00594A11">
              <w:t xml:space="preserve"> </w:t>
            </w:r>
          </w:p>
          <w:p w:rsidR="00166E71" w:rsidRPr="0067183F" w:rsidRDefault="00166E71" w:rsidP="002A240B">
            <w:pPr>
              <w:shd w:val="clear" w:color="auto" w:fill="FFFFFF"/>
              <w:spacing w:after="60" w:line="240" w:lineRule="auto"/>
              <w:rPr>
                <w:i/>
                <w:sz w:val="24"/>
                <w:szCs w:val="24"/>
              </w:rPr>
            </w:pPr>
            <w:r w:rsidRPr="00594A11">
              <w:rPr>
                <w:i/>
                <w:sz w:val="24"/>
                <w:szCs w:val="24"/>
              </w:rPr>
              <w:t>Когато минималният стандартен производствен обем се доказва с намерение за засаждане/засяване, ка</w:t>
            </w:r>
            <w:r w:rsidR="00DF42C0" w:rsidRPr="00594A11">
              <w:rPr>
                <w:i/>
                <w:sz w:val="24"/>
                <w:szCs w:val="24"/>
              </w:rPr>
              <w:t xml:space="preserve">ндидатът предоставя и декларация </w:t>
            </w:r>
            <w:r w:rsidR="007F4514" w:rsidRPr="00594A11">
              <w:t xml:space="preserve"> </w:t>
            </w:r>
            <w:r w:rsidR="007F4514" w:rsidRPr="00594A11">
              <w:rPr>
                <w:i/>
                <w:sz w:val="24"/>
                <w:szCs w:val="24"/>
              </w:rPr>
              <w:t>и таблица с данни за предходната стопанска година</w:t>
            </w:r>
            <w:r w:rsidR="007F4514" w:rsidRPr="00594A11">
              <w:t xml:space="preserve"> </w:t>
            </w:r>
            <w:r w:rsidR="004D2F41" w:rsidRPr="00594A11">
              <w:t>(</w:t>
            </w:r>
            <w:r w:rsidR="007F4514" w:rsidRPr="00594A11">
              <w:t xml:space="preserve"> </w:t>
            </w:r>
            <w:r w:rsidR="007F4514" w:rsidRPr="00594A11">
              <w:rPr>
                <w:i/>
                <w:sz w:val="24"/>
                <w:szCs w:val="24"/>
              </w:rPr>
              <w:t xml:space="preserve">Приложение № 1 </w:t>
            </w:r>
            <w:r w:rsidR="004D2F41" w:rsidRPr="00594A11">
              <w:rPr>
                <w:i/>
                <w:sz w:val="24"/>
                <w:szCs w:val="24"/>
              </w:rPr>
              <w:t>Декларация и таблица за изчисление</w:t>
            </w:r>
            <w:r w:rsidR="007F4514" w:rsidRPr="00594A11">
              <w:rPr>
                <w:i/>
                <w:sz w:val="24"/>
                <w:szCs w:val="24"/>
              </w:rPr>
              <w:t xml:space="preserve"> </w:t>
            </w:r>
            <w:r w:rsidR="004D2F41" w:rsidRPr="00594A11">
              <w:rPr>
                <w:i/>
                <w:sz w:val="24"/>
                <w:szCs w:val="24"/>
              </w:rPr>
              <w:t xml:space="preserve">на </w:t>
            </w:r>
            <w:r w:rsidR="007F4514" w:rsidRPr="00594A11">
              <w:rPr>
                <w:i/>
                <w:sz w:val="24"/>
                <w:szCs w:val="24"/>
              </w:rPr>
              <w:t>СПО</w:t>
            </w:r>
            <w:r w:rsidR="007F4514" w:rsidRPr="00594A11">
              <w:t xml:space="preserve"> </w:t>
            </w:r>
            <w:r w:rsidR="007F4514" w:rsidRPr="00594A11">
              <w:rPr>
                <w:i/>
                <w:sz w:val="24"/>
                <w:szCs w:val="24"/>
              </w:rPr>
              <w:t>към Условията за кандидатстване</w:t>
            </w:r>
            <w:r w:rsidR="004D2F41" w:rsidRPr="00594A11">
              <w:rPr>
                <w:i/>
                <w:sz w:val="24"/>
                <w:szCs w:val="24"/>
              </w:rPr>
              <w:t>)</w:t>
            </w:r>
            <w:r w:rsidRPr="00594A11">
              <w:rPr>
                <w:i/>
                <w:sz w:val="24"/>
                <w:szCs w:val="24"/>
              </w:rPr>
              <w:t>.</w:t>
            </w:r>
            <w:r w:rsidRPr="0067183F">
              <w:rPr>
                <w:i/>
                <w:sz w:val="24"/>
                <w:szCs w:val="24"/>
              </w:rPr>
              <w:t xml:space="preserve"> </w:t>
            </w:r>
          </w:p>
          <w:p w:rsidR="00217334" w:rsidRPr="00A2100F" w:rsidRDefault="002E6955" w:rsidP="002A240B">
            <w:pPr>
              <w:shd w:val="clear" w:color="auto" w:fill="FFFFFF"/>
              <w:spacing w:after="60" w:line="240" w:lineRule="auto"/>
              <w:rPr>
                <w:sz w:val="24"/>
                <w:szCs w:val="24"/>
              </w:rPr>
            </w:pPr>
            <w:r w:rsidRPr="00A2100F">
              <w:rPr>
                <w:sz w:val="24"/>
                <w:szCs w:val="24"/>
              </w:rPr>
              <w:t>3</w:t>
            </w:r>
            <w:r w:rsidR="00217334" w:rsidRPr="00A2100F">
              <w:rPr>
                <w:sz w:val="24"/>
                <w:szCs w:val="24"/>
              </w:rPr>
              <w:t>5</w:t>
            </w:r>
            <w:r w:rsidR="00282362" w:rsidRPr="00A2100F">
              <w:rPr>
                <w:sz w:val="24"/>
                <w:szCs w:val="24"/>
              </w:rPr>
              <w:t>.</w:t>
            </w:r>
            <w:r w:rsidR="003A4BD4" w:rsidRPr="00A2100F">
              <w:rPr>
                <w:sz w:val="24"/>
                <w:szCs w:val="24"/>
              </w:rPr>
              <w:t xml:space="preserve"> </w:t>
            </w:r>
            <w:r w:rsidR="00166E71" w:rsidRPr="00A2100F">
              <w:rPr>
                <w:sz w:val="24"/>
                <w:szCs w:val="24"/>
              </w:rPr>
              <w:t xml:space="preserve">Документ за собственост или ползване на земята или заповеди по чл. 37в, ал. 4, 10 и 12 </w:t>
            </w:r>
            <w:r w:rsidR="00263E46" w:rsidRPr="00A2100F">
              <w:rPr>
                <w:sz w:val="24"/>
                <w:szCs w:val="24"/>
              </w:rPr>
              <w:t xml:space="preserve">от </w:t>
            </w:r>
            <w:r w:rsidR="00217334" w:rsidRPr="00A2100F">
              <w:rPr>
                <w:sz w:val="24"/>
                <w:szCs w:val="24"/>
              </w:rPr>
              <w:t>Закона за собствеността и ползването на земеделските земи (</w:t>
            </w:r>
            <w:r w:rsidR="00166E71" w:rsidRPr="00A2100F">
              <w:rPr>
                <w:sz w:val="24"/>
                <w:szCs w:val="24"/>
              </w:rPr>
              <w:t>ЗСПЗЗ</w:t>
            </w:r>
            <w:r w:rsidR="00217334" w:rsidRPr="00A2100F">
              <w:rPr>
                <w:sz w:val="24"/>
                <w:szCs w:val="24"/>
              </w:rPr>
              <w:t>)</w:t>
            </w:r>
            <w:r w:rsidR="00166E71" w:rsidRPr="00A2100F">
              <w:rPr>
                <w:sz w:val="24"/>
                <w:szCs w:val="24"/>
              </w:rPr>
              <w:t xml:space="preserve">, която участва при изчисляването на минималния стандартен производствен обем. </w:t>
            </w:r>
          </w:p>
          <w:p w:rsidR="00A440FB" w:rsidRPr="00A2100F" w:rsidRDefault="00166E71" w:rsidP="002A240B">
            <w:pPr>
              <w:shd w:val="clear" w:color="auto" w:fill="FFFFFF"/>
              <w:spacing w:after="60" w:line="240" w:lineRule="auto"/>
              <w:rPr>
                <w:i/>
                <w:sz w:val="24"/>
                <w:szCs w:val="24"/>
              </w:rPr>
            </w:pPr>
            <w:r w:rsidRPr="00A2100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212AF1">
              <w:rPr>
                <w:i/>
                <w:sz w:val="24"/>
                <w:szCs w:val="24"/>
              </w:rPr>
              <w:t xml:space="preserve"> </w:t>
            </w:r>
            <w:r w:rsidR="00212AF1" w:rsidRPr="00212AF1">
              <w:rPr>
                <w:i/>
                <w:sz w:val="24"/>
                <w:szCs w:val="24"/>
              </w:rPr>
              <w:t>(когато е приложимо)</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w:t>
            </w:r>
            <w:proofErr w:type="spellStart"/>
            <w:r w:rsidR="004A4E6A" w:rsidRPr="0067183F">
              <w:rPr>
                <w:i/>
                <w:sz w:val="24"/>
                <w:szCs w:val="24"/>
              </w:rPr>
              <w:t>МЗ</w:t>
            </w:r>
            <w:r w:rsidR="00085A6E">
              <w:rPr>
                <w:i/>
                <w:sz w:val="24"/>
                <w:szCs w:val="24"/>
              </w:rPr>
              <w:t>м</w:t>
            </w:r>
            <w:proofErr w:type="spellEnd"/>
            <w:r w:rsidR="004A4E6A" w:rsidRPr="0067183F">
              <w:rPr>
                <w:i/>
                <w:sz w:val="24"/>
                <w:szCs w:val="24"/>
              </w:rPr>
              <w:t xml:space="preserve">.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w:t>
            </w:r>
            <w:proofErr w:type="spellStart"/>
            <w:r w:rsidR="004A4E6A" w:rsidRPr="0067183F">
              <w:rPr>
                <w:i/>
                <w:sz w:val="24"/>
                <w:szCs w:val="24"/>
              </w:rPr>
              <w:t>презасаждане</w:t>
            </w:r>
            <w:proofErr w:type="spellEnd"/>
            <w:r w:rsidR="004A4E6A" w:rsidRPr="0067183F">
              <w:rPr>
                <w:i/>
                <w:sz w:val="24"/>
                <w:szCs w:val="24"/>
              </w:rPr>
              <w:t xml:space="preserve">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w:t>
            </w:r>
            <w:proofErr w:type="spellStart"/>
            <w:r w:rsidR="00590EDA" w:rsidRPr="0067183F">
              <w:rPr>
                <w:sz w:val="24"/>
                <w:szCs w:val="24"/>
              </w:rPr>
              <w:t>преместваеми</w:t>
            </w:r>
            <w:proofErr w:type="spellEnd"/>
            <w:r w:rsidR="00590EDA" w:rsidRPr="0067183F">
              <w:rPr>
                <w:sz w:val="24"/>
                <w:szCs w:val="24"/>
              </w:rPr>
              <w:t xml:space="preserve">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w:t>
            </w:r>
            <w:proofErr w:type="spellStart"/>
            <w:r w:rsidR="004A4E6A" w:rsidRPr="0067183F">
              <w:rPr>
                <w:sz w:val="24"/>
                <w:szCs w:val="24"/>
              </w:rPr>
              <w:t>отводки</w:t>
            </w:r>
            <w:proofErr w:type="spellEnd"/>
            <w:r w:rsidR="004A4E6A" w:rsidRPr="0067183F">
              <w:rPr>
                <w:sz w:val="24"/>
                <w:szCs w:val="24"/>
              </w:rPr>
              <w:t xml:space="preserve"> (рояци) и реда за водене на регистър </w:t>
            </w:r>
            <w:r w:rsidR="000E7D16" w:rsidRPr="0067183F">
              <w:rPr>
                <w:i/>
                <w:sz w:val="24"/>
                <w:szCs w:val="24"/>
              </w:rPr>
              <w:t>(</w:t>
            </w:r>
            <w:r w:rsidR="008C6752" w:rsidRPr="0067183F">
              <w:rPr>
                <w:i/>
                <w:sz w:val="24"/>
                <w:szCs w:val="24"/>
              </w:rPr>
              <w:t xml:space="preserve">важи в случай, че проектът включва разходи за закупуване на: съоръжения, прикачен инвентар за пчеларство и съответно оборудване, необходимо за </w:t>
            </w:r>
            <w:r w:rsidR="008C6752" w:rsidRPr="0067183F">
              <w:rPr>
                <w:i/>
                <w:sz w:val="24"/>
                <w:szCs w:val="24"/>
              </w:rPr>
              <w:lastRenderedPageBreak/>
              <w:t>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04015">
              <w:rPr>
                <w:bCs/>
                <w:i/>
                <w:sz w:val="24"/>
                <w:szCs w:val="24"/>
              </w:rPr>
              <w:t xml:space="preserve"> </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 xml:space="preserve">(приложимо за инвестиции за производство на енергия от </w:t>
            </w:r>
            <w:proofErr w:type="spellStart"/>
            <w:r w:rsidRPr="0067183F">
              <w:rPr>
                <w:i/>
                <w:iCs/>
                <w:sz w:val="24"/>
                <w:szCs w:val="24"/>
              </w:rPr>
              <w:t>възобновяеми</w:t>
            </w:r>
            <w:proofErr w:type="spellEnd"/>
            <w:r w:rsidRPr="0067183F">
              <w:rPr>
                <w:i/>
                <w:iCs/>
                <w:sz w:val="24"/>
                <w:szCs w:val="24"/>
              </w:rPr>
              <w:t xml:space="preserve">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w:t>
            </w:r>
            <w:proofErr w:type="spellStart"/>
            <w:r w:rsidR="005226B4" w:rsidRPr="0067183F">
              <w:rPr>
                <w:sz w:val="24"/>
                <w:szCs w:val="24"/>
              </w:rPr>
              <w:t>предпроектно</w:t>
            </w:r>
            <w:proofErr w:type="spellEnd"/>
            <w:r w:rsidR="005226B4" w:rsidRPr="0067183F">
              <w:rPr>
                <w:sz w:val="24"/>
                <w:szCs w:val="24"/>
              </w:rPr>
              <w:t xml:space="preserve"> проучване,  изготвен и съгласувани от правоспособно лице </w:t>
            </w:r>
            <w:r w:rsidR="005226B4" w:rsidRPr="0067183F">
              <w:rPr>
                <w:iCs/>
                <w:sz w:val="24"/>
                <w:szCs w:val="24"/>
              </w:rPr>
              <w:t xml:space="preserve">за инвестиции за производство на енергия от </w:t>
            </w:r>
            <w:proofErr w:type="spellStart"/>
            <w:r w:rsidR="005226B4" w:rsidRPr="0067183F">
              <w:rPr>
                <w:iCs/>
                <w:sz w:val="24"/>
                <w:szCs w:val="24"/>
              </w:rPr>
              <w:t>въ</w:t>
            </w:r>
            <w:r w:rsidR="00070443" w:rsidRPr="0067183F">
              <w:rPr>
                <w:iCs/>
                <w:sz w:val="24"/>
                <w:szCs w:val="24"/>
              </w:rPr>
              <w:t>зобновяеми</w:t>
            </w:r>
            <w:proofErr w:type="spellEnd"/>
            <w:r w:rsidR="00070443" w:rsidRPr="0067183F">
              <w:rPr>
                <w:iCs/>
                <w:sz w:val="24"/>
                <w:szCs w:val="24"/>
              </w:rPr>
              <w:t xml:space="preserve">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proofErr w:type="spellStart"/>
            <w:r w:rsidR="006D666D" w:rsidRPr="0067183F">
              <w:rPr>
                <w:iCs/>
                <w:sz w:val="24"/>
                <w:szCs w:val="24"/>
              </w:rPr>
              <w:t>Агроплан</w:t>
            </w:r>
            <w:proofErr w:type="spellEnd"/>
            <w:r w:rsidR="006D666D" w:rsidRPr="0067183F">
              <w:rPr>
                <w:iCs/>
                <w:sz w:val="24"/>
                <w:szCs w:val="24"/>
              </w:rPr>
              <w:t xml:space="preserve">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 xml:space="preserve">Документът следва да е изготвен и заверен от правоспособно лице. Кандидатът следва да приложи и документ, удостоверяващ, че </w:t>
            </w:r>
            <w:proofErr w:type="spellStart"/>
            <w:r w:rsidRPr="0067183F">
              <w:rPr>
                <w:i/>
                <w:iCs/>
                <w:sz w:val="24"/>
                <w:szCs w:val="24"/>
              </w:rPr>
              <w:t>агроплана</w:t>
            </w:r>
            <w:proofErr w:type="spellEnd"/>
            <w:r w:rsidRPr="0067183F">
              <w:rPr>
                <w:i/>
                <w:iCs/>
                <w:sz w:val="24"/>
                <w:szCs w:val="24"/>
              </w:rPr>
              <w:t xml:space="preserve"> и/или технологичната карта са изготвени от правоспособно лице.</w:t>
            </w:r>
          </w:p>
          <w:p w:rsidR="00BE2300"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7A05AC" w:rsidRDefault="007A05AC" w:rsidP="007A05AC">
            <w:pPr>
              <w:rPr>
                <w:rFonts w:eastAsia="Calibri"/>
                <w:iCs/>
                <w:sz w:val="24"/>
                <w:szCs w:val="24"/>
                <w:lang w:eastAsia="en-US"/>
              </w:rPr>
            </w:pPr>
            <w:r>
              <w:rPr>
                <w:rFonts w:eastAsia="Calibri"/>
                <w:iCs/>
                <w:sz w:val="24"/>
                <w:szCs w:val="24"/>
                <w:lang w:eastAsia="en-US"/>
              </w:rPr>
              <w:t>48</w:t>
            </w:r>
            <w:r w:rsidRPr="007A05AC">
              <w:rPr>
                <w:rFonts w:eastAsia="Calibri"/>
                <w:iCs/>
                <w:sz w:val="24"/>
                <w:szCs w:val="24"/>
                <w:lang w:eastAsia="en-US"/>
              </w:rPr>
              <w:t xml:space="preserve">. </w:t>
            </w:r>
            <w:r w:rsidR="00B76B99" w:rsidRPr="00B76B99">
              <w:rPr>
                <w:sz w:val="24"/>
                <w:szCs w:val="24"/>
                <w:lang w:eastAsia="en-US"/>
              </w:rPr>
              <w:t xml:space="preserve">Разрешително за </w:t>
            </w:r>
            <w:proofErr w:type="spellStart"/>
            <w:r w:rsidR="00B76B99" w:rsidRPr="00B76B99">
              <w:rPr>
                <w:sz w:val="24"/>
                <w:szCs w:val="24"/>
                <w:lang w:eastAsia="en-US"/>
              </w:rPr>
              <w:t>водовземане</w:t>
            </w:r>
            <w:proofErr w:type="spellEnd"/>
            <w:r w:rsidR="00B76B99" w:rsidRPr="00B76B99">
              <w:rPr>
                <w:sz w:val="24"/>
                <w:szCs w:val="24"/>
                <w:lang w:eastAsia="en-US"/>
              </w:rPr>
              <w:t xml:space="preserve"> и/или разрешително за ползване на воден обект в случаите, предвидени в Закона за водите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w:t>
            </w:r>
          </w:p>
          <w:p w:rsidR="007A05AC" w:rsidRDefault="007A05AC" w:rsidP="007A05AC">
            <w:pPr>
              <w:rPr>
                <w:rFonts w:eastAsia="Calibri"/>
                <w:iCs/>
                <w:sz w:val="24"/>
                <w:szCs w:val="24"/>
                <w:lang w:eastAsia="en-US"/>
              </w:rPr>
            </w:pPr>
            <w:r>
              <w:rPr>
                <w:sz w:val="24"/>
                <w:szCs w:val="24"/>
                <w:lang w:eastAsia="en-US"/>
              </w:rPr>
              <w:t>49</w:t>
            </w:r>
            <w:r w:rsidRPr="007A05AC">
              <w:rPr>
                <w:sz w:val="24"/>
                <w:szCs w:val="24"/>
                <w:lang w:eastAsia="en-US"/>
              </w:rPr>
              <w:t xml:space="preserve">. </w:t>
            </w:r>
            <w:r w:rsidRPr="007A05AC">
              <w:rPr>
                <w:rFonts w:eastAsia="Calibri"/>
                <w:sz w:val="24"/>
                <w:szCs w:val="22"/>
                <w:lang w:eastAsia="en-US"/>
              </w:rPr>
              <w:t>Становище за допустимост</w:t>
            </w:r>
            <w:r w:rsidRPr="007A05AC">
              <w:rPr>
                <w:sz w:val="24"/>
                <w:szCs w:val="24"/>
                <w:lang w:eastAsia="en-US"/>
              </w:rPr>
              <w:t xml:space="preserve"> по чл. 155, ал. 1, т. 23 от ЗВ, издадено от директора на съответната </w:t>
            </w:r>
            <w:proofErr w:type="spellStart"/>
            <w:r w:rsidRPr="007A05AC">
              <w:rPr>
                <w:sz w:val="24"/>
                <w:szCs w:val="24"/>
                <w:lang w:eastAsia="en-US"/>
              </w:rPr>
              <w:t>Басейнова</w:t>
            </w:r>
            <w:proofErr w:type="spellEnd"/>
            <w:r w:rsidRPr="007A05AC">
              <w:rPr>
                <w:sz w:val="24"/>
                <w:szCs w:val="24"/>
                <w:lang w:eastAsia="en-US"/>
              </w:rPr>
              <w:t xml:space="preserve">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w:t>
            </w:r>
            <w:r>
              <w:rPr>
                <w:sz w:val="24"/>
                <w:szCs w:val="24"/>
                <w:lang w:eastAsia="en-US"/>
              </w:rPr>
              <w:t xml:space="preserve">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 xml:space="preserve">. </w:t>
            </w:r>
          </w:p>
          <w:p w:rsidR="007A05AC" w:rsidRPr="007A05AC" w:rsidRDefault="007A05AC" w:rsidP="007A05AC">
            <w:pPr>
              <w:rPr>
                <w:rFonts w:eastAsia="Calibri"/>
                <w:iCs/>
                <w:sz w:val="24"/>
                <w:szCs w:val="24"/>
                <w:lang w:eastAsia="en-US"/>
              </w:rPr>
            </w:pPr>
            <w:r>
              <w:rPr>
                <w:sz w:val="24"/>
                <w:szCs w:val="24"/>
                <w:lang w:eastAsia="en-US"/>
              </w:rPr>
              <w:t>50</w:t>
            </w:r>
            <w:r w:rsidRPr="007A05AC">
              <w:rPr>
                <w:sz w:val="24"/>
                <w:szCs w:val="24"/>
                <w:lang w:eastAsia="en-US"/>
              </w:rPr>
              <w:t xml:space="preserve">. </w:t>
            </w:r>
            <w:r w:rsidRPr="007A05AC">
              <w:rPr>
                <w:rFonts w:eastAsia="Calibri"/>
                <w:sz w:val="24"/>
                <w:szCs w:val="22"/>
                <w:lang w:eastAsia="en-US"/>
              </w:rPr>
              <w:t>Инженерен проект,</w:t>
            </w:r>
            <w:r w:rsidRPr="007A05AC">
              <w:rPr>
                <w:sz w:val="24"/>
                <w:szCs w:val="24"/>
                <w:lang w:eastAsia="en-US"/>
              </w:rPr>
              <w:t xml:space="preserve"> изготвен и заверен от инженер, вписан в регистъра към Камарата на инженерите в инвестиционното проектиране, правоспособен да проектира системи за напояване </w:t>
            </w:r>
            <w:r w:rsidRPr="007A05AC">
              <w:rPr>
                <w:i/>
                <w:sz w:val="24"/>
                <w:szCs w:val="24"/>
                <w:lang w:eastAsia="en-US"/>
              </w:rPr>
              <w:t>(за проекти с включени инвестиции, свързани с напояване)</w:t>
            </w:r>
            <w:r w:rsidRPr="007A05AC">
              <w:rPr>
                <w:sz w:val="24"/>
                <w:szCs w:val="24"/>
                <w:lang w:eastAsia="en-US"/>
              </w:rPr>
              <w:t>.</w:t>
            </w:r>
            <w:r w:rsidRPr="007A05AC">
              <w:rPr>
                <w:rFonts w:eastAsia="Calibri"/>
                <w:iCs/>
                <w:sz w:val="24"/>
                <w:szCs w:val="24"/>
                <w:lang w:eastAsia="en-US"/>
              </w:rPr>
              <w:t xml:space="preserve"> </w:t>
            </w:r>
          </w:p>
          <w:p w:rsidR="00C7651F" w:rsidRDefault="007A05AC" w:rsidP="002A240B">
            <w:pPr>
              <w:tabs>
                <w:tab w:val="left" w:pos="4830"/>
              </w:tabs>
              <w:spacing w:after="60" w:line="240" w:lineRule="auto"/>
              <w:rPr>
                <w:bCs/>
                <w:iCs/>
                <w:sz w:val="24"/>
                <w:szCs w:val="24"/>
              </w:rPr>
            </w:pPr>
            <w:r>
              <w:rPr>
                <w:bCs/>
                <w:iCs/>
                <w:sz w:val="24"/>
                <w:szCs w:val="24"/>
              </w:rPr>
              <w:t>51</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7A05AC" w:rsidP="002A240B">
            <w:pPr>
              <w:tabs>
                <w:tab w:val="left" w:pos="4830"/>
              </w:tabs>
              <w:spacing w:after="60" w:line="240" w:lineRule="auto"/>
              <w:rPr>
                <w:bCs/>
                <w:i/>
                <w:iCs/>
                <w:sz w:val="24"/>
                <w:szCs w:val="24"/>
              </w:rPr>
            </w:pPr>
            <w:r>
              <w:rPr>
                <w:bCs/>
                <w:iCs/>
                <w:sz w:val="24"/>
                <w:szCs w:val="24"/>
              </w:rPr>
              <w:t>52</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 xml:space="preserve">представя се за доказване на съответствие с критерий за подбор № 2, </w:t>
            </w:r>
            <w:proofErr w:type="spellStart"/>
            <w:r w:rsidR="007201C1" w:rsidRPr="0067183F">
              <w:rPr>
                <w:bCs/>
                <w:i/>
                <w:iCs/>
                <w:sz w:val="24"/>
                <w:szCs w:val="24"/>
              </w:rPr>
              <w:t>подкритерий</w:t>
            </w:r>
            <w:proofErr w:type="spellEnd"/>
            <w:r w:rsidR="007201C1" w:rsidRPr="0067183F">
              <w:rPr>
                <w:bCs/>
                <w:i/>
                <w:iCs/>
                <w:sz w:val="24"/>
                <w:szCs w:val="24"/>
              </w:rPr>
              <w:t xml:space="preserve">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w:t>
            </w:r>
            <w:r w:rsidR="00404015">
              <w:rPr>
                <w:bCs/>
                <w:i/>
                <w:iCs/>
                <w:sz w:val="24"/>
                <w:szCs w:val="24"/>
              </w:rPr>
              <w:t xml:space="preserve">сани в публичния </w:t>
            </w:r>
            <w:r w:rsidR="00404015">
              <w:rPr>
                <w:bCs/>
                <w:i/>
                <w:iCs/>
                <w:sz w:val="24"/>
                <w:szCs w:val="24"/>
              </w:rPr>
              <w:lastRenderedPageBreak/>
              <w:t xml:space="preserve">регистър по чл. </w:t>
            </w:r>
            <w:r w:rsidR="00696896" w:rsidRPr="0067183F">
              <w:rPr>
                <w:bCs/>
                <w:i/>
                <w:iCs/>
                <w:sz w:val="24"/>
                <w:szCs w:val="24"/>
              </w:rPr>
              <w:t>60, ал.</w:t>
            </w:r>
            <w:r w:rsidR="00404015">
              <w:rPr>
                <w:bCs/>
                <w:i/>
                <w:iCs/>
                <w:sz w:val="24"/>
                <w:szCs w:val="24"/>
              </w:rPr>
              <w:t xml:space="preserve"> </w:t>
            </w:r>
            <w:r w:rsidR="00696896" w:rsidRPr="0067183F">
              <w:rPr>
                <w:bCs/>
                <w:i/>
                <w:iCs/>
                <w:sz w:val="24"/>
                <w:szCs w:val="24"/>
              </w:rPr>
              <w:t xml:space="preserve">1 от Закона за енергийна ефективност (ЗЕЕ). </w:t>
            </w:r>
          </w:p>
          <w:p w:rsidR="00696896"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3</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w:t>
            </w:r>
            <w:r w:rsidR="00404015">
              <w:rPr>
                <w:bCs/>
                <w:iCs/>
                <w:sz w:val="24"/>
                <w:szCs w:val="24"/>
              </w:rPr>
              <w:t xml:space="preserve"> </w:t>
            </w:r>
            <w:r w:rsidR="00696896" w:rsidRPr="0067183F">
              <w:rPr>
                <w:bCs/>
                <w:iCs/>
                <w:sz w:val="24"/>
                <w:szCs w:val="24"/>
              </w:rPr>
              <w:t>5 от ЗЕЕ, придружена с доказател</w:t>
            </w:r>
            <w:r w:rsidR="007201C1" w:rsidRPr="0067183F">
              <w:rPr>
                <w:bCs/>
                <w:iCs/>
                <w:sz w:val="24"/>
                <w:szCs w:val="24"/>
              </w:rPr>
              <w:t xml:space="preserve">ства за подаването й пред АУЕР </w:t>
            </w:r>
            <w:r w:rsidR="007201C1" w:rsidRPr="0067183F">
              <w:rPr>
                <w:bCs/>
                <w:i/>
                <w:iCs/>
                <w:sz w:val="24"/>
                <w:szCs w:val="24"/>
              </w:rPr>
              <w:t>(</w:t>
            </w:r>
            <w:r w:rsidR="00696896" w:rsidRPr="0067183F">
              <w:rPr>
                <w:bCs/>
                <w:i/>
                <w:iCs/>
                <w:sz w:val="24"/>
                <w:szCs w:val="24"/>
              </w:rPr>
              <w:t>важи в случаите, предвидени в ЗЕЕ</w:t>
            </w:r>
            <w:r w:rsidR="007201C1" w:rsidRPr="0067183F">
              <w:rPr>
                <w:bCs/>
                <w:i/>
                <w:iCs/>
                <w:sz w:val="24"/>
                <w:szCs w:val="24"/>
              </w:rPr>
              <w:t>)</w:t>
            </w:r>
            <w:r w:rsidR="00915708" w:rsidRPr="0067183F">
              <w:t xml:space="preserve"> </w:t>
            </w:r>
            <w:r w:rsidR="00915708" w:rsidRPr="0067183F">
              <w:rPr>
                <w:bCs/>
                <w:i/>
                <w:iCs/>
                <w:sz w:val="24"/>
                <w:szCs w:val="24"/>
              </w:rPr>
              <w:t xml:space="preserve">(представя се за доказване на съответствие с критерий за подбор № 2, </w:t>
            </w:r>
            <w:proofErr w:type="spellStart"/>
            <w:r w:rsidR="00915708" w:rsidRPr="0067183F">
              <w:rPr>
                <w:bCs/>
                <w:i/>
                <w:iCs/>
                <w:sz w:val="24"/>
                <w:szCs w:val="24"/>
              </w:rPr>
              <w:t>подкритерий</w:t>
            </w:r>
            <w:proofErr w:type="spellEnd"/>
            <w:r w:rsidR="00915708" w:rsidRPr="0067183F">
              <w:rPr>
                <w:bCs/>
                <w:i/>
                <w:iCs/>
                <w:sz w:val="24"/>
                <w:szCs w:val="24"/>
              </w:rPr>
              <w:t xml:space="preserve"> 1 „Проектът предвижда дейности за енергийна ефективност според % инвестиции“)</w:t>
            </w:r>
          </w:p>
          <w:p w:rsidR="005C0A32"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4</w:t>
            </w:r>
            <w:r w:rsidR="00282362"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5</w:t>
            </w:r>
            <w:r w:rsidR="00282362"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002B6A71" w:rsidRPr="0067183F">
              <w:rPr>
                <w:bCs/>
                <w:iCs/>
                <w:sz w:val="24"/>
                <w:szCs w:val="24"/>
              </w:rPr>
              <w:t>екопроектиране</w:t>
            </w:r>
            <w:proofErr w:type="spellEnd"/>
            <w:r w:rsidR="002B6A71" w:rsidRPr="0067183F">
              <w:rPr>
                <w:bCs/>
                <w:iCs/>
                <w:sz w:val="24"/>
                <w:szCs w:val="24"/>
              </w:rPr>
              <w:t xml:space="preserve">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3</w:t>
            </w:r>
            <w:r w:rsidR="008436E8" w:rsidRPr="0067183F">
              <w:rPr>
                <w:bCs/>
                <w:i/>
                <w:iCs/>
                <w:sz w:val="24"/>
                <w:szCs w:val="24"/>
              </w:rPr>
              <w:t xml:space="preserve"> „Опазване на околната среда според % инвестиции“</w:t>
            </w:r>
            <w:r w:rsidR="002B6A71" w:rsidRPr="0067183F">
              <w:rPr>
                <w:bCs/>
                <w:i/>
                <w:iCs/>
                <w:sz w:val="24"/>
                <w:szCs w:val="24"/>
              </w:rPr>
              <w:t>)</w:t>
            </w:r>
          </w:p>
          <w:p w:rsidR="005F0216" w:rsidRPr="0067183F" w:rsidRDefault="007A05AC" w:rsidP="002A240B">
            <w:pPr>
              <w:tabs>
                <w:tab w:val="left" w:pos="4830"/>
              </w:tabs>
              <w:spacing w:after="60" w:line="240" w:lineRule="auto"/>
              <w:rPr>
                <w:bCs/>
                <w:iCs/>
                <w:sz w:val="24"/>
                <w:szCs w:val="24"/>
              </w:rPr>
            </w:pPr>
            <w:r w:rsidRPr="0067183F">
              <w:rPr>
                <w:bCs/>
                <w:iCs/>
                <w:sz w:val="24"/>
                <w:szCs w:val="24"/>
              </w:rPr>
              <w:t>5</w:t>
            </w:r>
            <w:r>
              <w:rPr>
                <w:bCs/>
                <w:iCs/>
                <w:sz w:val="24"/>
                <w:szCs w:val="24"/>
              </w:rPr>
              <w:t>6</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w:t>
            </w:r>
            <w:r w:rsidR="003D2158">
              <w:rPr>
                <w:bCs/>
                <w:iCs/>
                <w:sz w:val="24"/>
                <w:szCs w:val="24"/>
              </w:rPr>
              <w:t xml:space="preserve"> </w:t>
            </w:r>
            <w:r w:rsidR="005F0216" w:rsidRPr="0067183F">
              <w:rPr>
                <w:bCs/>
                <w:iCs/>
                <w:sz w:val="24"/>
                <w:szCs w:val="24"/>
              </w:rPr>
              <w:t xml:space="preserve">“Заети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несъставя</w:t>
            </w:r>
            <w:r w:rsidR="00196427" w:rsidRPr="0067183F">
              <w:rPr>
                <w:bCs/>
                <w:iCs/>
                <w:sz w:val="24"/>
                <w:szCs w:val="24"/>
              </w:rPr>
              <w:t xml:space="preserve">щи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5F0216" w:rsidRPr="0067183F">
              <w:rPr>
                <w:bCs/>
                <w:iCs/>
                <w:sz w:val="24"/>
                <w:szCs w:val="24"/>
              </w:rPr>
              <w:t>новорегистрирани</w:t>
            </w:r>
            <w:proofErr w:type="spellEnd"/>
            <w:r w:rsidR="005F0216" w:rsidRPr="0067183F">
              <w:rPr>
                <w:bCs/>
                <w:iCs/>
                <w:sz w:val="24"/>
                <w:szCs w:val="24"/>
              </w:rPr>
              <w:t xml:space="preserve">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w:t>
            </w:r>
            <w:r w:rsidR="00864500" w:rsidRPr="0067183F">
              <w:rPr>
                <w:bCs/>
                <w:iCs/>
                <w:sz w:val="24"/>
                <w:szCs w:val="24"/>
              </w:rPr>
              <w:t xml:space="preserve">предприятия, съставящи баланс) </w:t>
            </w:r>
            <w:r w:rsidRPr="0067183F">
              <w:rPr>
                <w:bCs/>
                <w:iCs/>
                <w:sz w:val="24"/>
                <w:szCs w:val="24"/>
              </w:rPr>
              <w:t>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w:t>
            </w:r>
            <w:proofErr w:type="spellStart"/>
            <w:r w:rsidRPr="0067183F">
              <w:rPr>
                <w:bCs/>
                <w:iCs/>
                <w:sz w:val="24"/>
                <w:szCs w:val="24"/>
              </w:rPr>
              <w:t>Мониторстат</w:t>
            </w:r>
            <w:proofErr w:type="spellEnd"/>
            <w:r w:rsidRPr="0067183F">
              <w:rPr>
                <w:bCs/>
                <w:iCs/>
                <w:sz w:val="24"/>
                <w:szCs w:val="24"/>
              </w:rPr>
              <w:t xml:space="preserve">“ на НСИ. </w:t>
            </w:r>
          </w:p>
          <w:p w:rsidR="00196427" w:rsidRPr="0067183F" w:rsidRDefault="00196427" w:rsidP="002A240B">
            <w:pPr>
              <w:tabs>
                <w:tab w:val="left" w:pos="4830"/>
              </w:tabs>
              <w:spacing w:after="60" w:line="240" w:lineRule="auto"/>
              <w:rPr>
                <w:bCs/>
                <w:iCs/>
                <w:sz w:val="24"/>
                <w:szCs w:val="24"/>
              </w:rPr>
            </w:pPr>
            <w:r w:rsidRPr="0067183F">
              <w:rPr>
                <w:bCs/>
                <w:iCs/>
                <w:sz w:val="24"/>
                <w:szCs w:val="24"/>
              </w:rPr>
              <w:t>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w:t>
            </w:r>
            <w:r w:rsidR="00404015">
              <w:rPr>
                <w:bCs/>
                <w:iCs/>
                <w:sz w:val="24"/>
                <w:szCs w:val="24"/>
              </w:rPr>
              <w:t xml:space="preserve"> </w:t>
            </w:r>
            <w:r w:rsidRPr="0067183F">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Pr="0067183F">
              <w:rPr>
                <w:bCs/>
                <w:iCs/>
                <w:sz w:val="24"/>
                <w:szCs w:val="24"/>
              </w:rPr>
              <w:t>новорегистрирани</w:t>
            </w:r>
            <w:proofErr w:type="spellEnd"/>
            <w:r w:rsidRPr="0067183F">
              <w:rPr>
                <w:bCs/>
                <w:iCs/>
                <w:sz w:val="24"/>
                <w:szCs w:val="24"/>
              </w:rPr>
              <w:t xml:space="preserve"> предприятия).</w:t>
            </w:r>
          </w:p>
          <w:p w:rsidR="00F71302" w:rsidRDefault="007A05AC"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Pr>
                <w:rFonts w:eastAsia="Calibri"/>
                <w:sz w:val="24"/>
                <w:szCs w:val="24"/>
                <w:lang w:eastAsia="en-US"/>
              </w:rPr>
              <w:t>7</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w:t>
            </w:r>
            <w:proofErr w:type="spellStart"/>
            <w:r w:rsidR="00F71302" w:rsidRPr="00F71302">
              <w:rPr>
                <w:rFonts w:eastAsia="Calibri"/>
                <w:i/>
                <w:sz w:val="24"/>
                <w:szCs w:val="24"/>
                <w:lang w:eastAsia="en-US"/>
              </w:rPr>
              <w:t>подкритерий</w:t>
            </w:r>
            <w:proofErr w:type="spellEnd"/>
            <w:r w:rsidR="00F71302" w:rsidRPr="00F71302">
              <w:rPr>
                <w:rFonts w:eastAsia="Calibri"/>
                <w:i/>
                <w:sz w:val="24"/>
                <w:szCs w:val="24"/>
                <w:lang w:eastAsia="en-US"/>
              </w:rPr>
              <w:t xml:space="preserve">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F71302" w:rsidRDefault="004D50B3" w:rsidP="002A240B">
            <w:pPr>
              <w:tabs>
                <w:tab w:val="left" w:pos="4830"/>
              </w:tabs>
              <w:spacing w:after="60" w:line="240" w:lineRule="auto"/>
              <w:rPr>
                <w:rFonts w:eastAsia="Calibri"/>
                <w:sz w:val="24"/>
                <w:szCs w:val="24"/>
                <w:lang w:eastAsia="en-US"/>
              </w:rPr>
            </w:pPr>
            <w:r>
              <w:rPr>
                <w:rFonts w:eastAsia="Calibri"/>
                <w:sz w:val="24"/>
                <w:szCs w:val="24"/>
                <w:lang w:eastAsia="en-US"/>
              </w:rPr>
              <w:lastRenderedPageBreak/>
              <w:t>В случай, че кандидатът доказва опит</w:t>
            </w:r>
            <w:r>
              <w:t xml:space="preserve"> </w:t>
            </w:r>
            <w:r w:rsidRPr="004D50B3">
              <w:rPr>
                <w:rFonts w:eastAsia="Calibri"/>
                <w:sz w:val="24"/>
                <w:szCs w:val="24"/>
                <w:lang w:eastAsia="en-US"/>
              </w:rPr>
              <w:t>в земеделска дейност три поредни финансови години преди годината н</w:t>
            </w:r>
            <w:r>
              <w:rPr>
                <w:rFonts w:eastAsia="Calibri"/>
                <w:sz w:val="24"/>
                <w:szCs w:val="24"/>
                <w:lang w:eastAsia="en-US"/>
              </w:rPr>
              <w:t xml:space="preserve">а кандидатстване със </w:t>
            </w:r>
            <w:r w:rsidRPr="004D50B3">
              <w:rPr>
                <w:rFonts w:eastAsia="Calibri"/>
                <w:sz w:val="24"/>
                <w:szCs w:val="24"/>
                <w:lang w:eastAsia="en-US"/>
              </w:rPr>
              <w:t>Справка</w:t>
            </w:r>
            <w:r>
              <w:rPr>
                <w:rFonts w:eastAsia="Calibri"/>
                <w:sz w:val="24"/>
                <w:szCs w:val="24"/>
                <w:lang w:eastAsia="en-US"/>
              </w:rPr>
              <w:t xml:space="preserve"> </w:t>
            </w:r>
            <w:r w:rsidRPr="004D50B3">
              <w:rPr>
                <w:rFonts w:eastAsia="Calibri"/>
                <w:sz w:val="24"/>
                <w:szCs w:val="24"/>
                <w:lang w:eastAsia="en-US"/>
              </w:rPr>
              <w:t>за предприятието от Годишен отчет за дейността</w:t>
            </w:r>
            <w:r>
              <w:rPr>
                <w:rFonts w:eastAsia="Calibri"/>
                <w:sz w:val="24"/>
                <w:szCs w:val="24"/>
                <w:lang w:eastAsia="en-US"/>
              </w:rPr>
              <w:t>, н</w:t>
            </w:r>
            <w:r w:rsidR="00F71302" w:rsidRPr="00F71302">
              <w:rPr>
                <w:rFonts w:eastAsia="Calibri"/>
                <w:sz w:val="24"/>
                <w:szCs w:val="24"/>
                <w:lang w:eastAsia="en-US"/>
              </w:rPr>
              <w:t>е се изисква от кандидата да представя Справка</w:t>
            </w:r>
            <w:r>
              <w:rPr>
                <w:rFonts w:eastAsia="Calibri"/>
                <w:sz w:val="24"/>
                <w:szCs w:val="24"/>
                <w:lang w:eastAsia="en-US"/>
              </w:rPr>
              <w:t>та</w:t>
            </w:r>
            <w:r w:rsidR="00F71302" w:rsidRPr="00F71302">
              <w:rPr>
                <w:rFonts w:eastAsia="Calibri"/>
                <w:sz w:val="24"/>
                <w:szCs w:val="24"/>
                <w:lang w:eastAsia="en-US"/>
              </w:rPr>
              <w:t>.</w:t>
            </w:r>
            <w:r>
              <w:t xml:space="preserve"> </w:t>
            </w:r>
            <w:r w:rsidRPr="004D50B3">
              <w:rPr>
                <w:rFonts w:eastAsia="Calibri"/>
                <w:sz w:val="24"/>
                <w:szCs w:val="24"/>
                <w:lang w:eastAsia="en-US"/>
              </w:rPr>
              <w:t>КППП ще извърши служебна проверка на</w:t>
            </w:r>
            <w:r>
              <w:rPr>
                <w:rFonts w:eastAsia="Calibri"/>
                <w:sz w:val="24"/>
                <w:szCs w:val="24"/>
                <w:lang w:eastAsia="en-US"/>
              </w:rPr>
              <w:t xml:space="preserve"> документа чрез </w:t>
            </w:r>
            <w:r w:rsidRPr="004D50B3">
              <w:rPr>
                <w:rFonts w:eastAsia="Calibri"/>
                <w:sz w:val="24"/>
                <w:szCs w:val="24"/>
                <w:lang w:eastAsia="en-US"/>
              </w:rPr>
              <w:t>информационната система „</w:t>
            </w:r>
            <w:proofErr w:type="spellStart"/>
            <w:r w:rsidRPr="004D50B3">
              <w:rPr>
                <w:rFonts w:eastAsia="Calibri"/>
                <w:sz w:val="24"/>
                <w:szCs w:val="24"/>
                <w:lang w:eastAsia="en-US"/>
              </w:rPr>
              <w:t>Мониторстат</w:t>
            </w:r>
            <w:proofErr w:type="spellEnd"/>
            <w:r w:rsidRPr="004D50B3">
              <w:rPr>
                <w:rFonts w:eastAsia="Calibri"/>
                <w:sz w:val="24"/>
                <w:szCs w:val="24"/>
                <w:lang w:eastAsia="en-US"/>
              </w:rPr>
              <w:t>“ на НСИ.</w:t>
            </w:r>
          </w:p>
          <w:p w:rsidR="004D50B3" w:rsidRDefault="004D50B3" w:rsidP="002A240B">
            <w:pPr>
              <w:tabs>
                <w:tab w:val="left" w:pos="4830"/>
              </w:tabs>
              <w:spacing w:after="60" w:line="240" w:lineRule="auto"/>
              <w:rPr>
                <w:rFonts w:eastAsia="Calibri"/>
                <w:sz w:val="24"/>
                <w:szCs w:val="24"/>
                <w:lang w:eastAsia="en-US"/>
              </w:rPr>
            </w:pPr>
            <w:r w:rsidRPr="004D50B3">
              <w:rPr>
                <w:rFonts w:eastAsia="Calibri"/>
                <w:sz w:val="24"/>
                <w:szCs w:val="24"/>
                <w:lang w:eastAsia="en-US"/>
              </w:rPr>
              <w:t xml:space="preserve">В случай, че кандидатът доказва опит в земеделска дейност три поредни финансови години преди годината на кандидатстване </w:t>
            </w:r>
            <w:r w:rsidR="006231D2">
              <w:rPr>
                <w:rFonts w:eastAsia="Calibri"/>
                <w:sz w:val="24"/>
                <w:szCs w:val="24"/>
                <w:lang w:eastAsia="en-US"/>
              </w:rPr>
              <w:t xml:space="preserve">с </w:t>
            </w:r>
            <w:r>
              <w:rPr>
                <w:rFonts w:eastAsia="Calibri"/>
                <w:sz w:val="24"/>
                <w:szCs w:val="24"/>
                <w:lang w:eastAsia="en-US"/>
              </w:rPr>
              <w:t>годишни данъчни декларации</w:t>
            </w:r>
            <w:r w:rsidRPr="004D50B3">
              <w:rPr>
                <w:rFonts w:eastAsia="Calibri"/>
                <w:sz w:val="24"/>
                <w:szCs w:val="24"/>
                <w:lang w:eastAsia="en-US"/>
              </w:rPr>
              <w:t xml:space="preserve">, </w:t>
            </w:r>
            <w:r>
              <w:rPr>
                <w:rFonts w:eastAsia="Calibri"/>
                <w:sz w:val="24"/>
                <w:szCs w:val="24"/>
                <w:lang w:eastAsia="en-US"/>
              </w:rPr>
              <w:t>същите следва да се представят от кандидата</w:t>
            </w:r>
            <w:r w:rsidRPr="004D50B3">
              <w:rPr>
                <w:rFonts w:eastAsia="Calibri"/>
                <w:sz w:val="24"/>
                <w:szCs w:val="24"/>
                <w:lang w:eastAsia="en-US"/>
              </w:rPr>
              <w:t>.</w:t>
            </w:r>
          </w:p>
          <w:p w:rsidR="00B31655" w:rsidRPr="0067183F" w:rsidRDefault="007A05AC" w:rsidP="002A240B">
            <w:pPr>
              <w:tabs>
                <w:tab w:val="left" w:pos="4830"/>
              </w:tabs>
              <w:spacing w:after="60" w:line="240" w:lineRule="auto"/>
              <w:rPr>
                <w:rFonts w:eastAsia="Calibri"/>
                <w:i/>
                <w:sz w:val="24"/>
                <w:szCs w:val="24"/>
                <w:lang w:eastAsia="en-US"/>
              </w:rPr>
            </w:pPr>
            <w:r>
              <w:rPr>
                <w:rFonts w:eastAsia="Calibri"/>
                <w:sz w:val="24"/>
                <w:szCs w:val="24"/>
                <w:lang w:eastAsia="en-US"/>
              </w:rPr>
              <w:t>58</w:t>
            </w:r>
            <w:r w:rsidR="00F71302">
              <w:rPr>
                <w:rFonts w:eastAsia="Calibri"/>
                <w:sz w:val="24"/>
                <w:szCs w:val="24"/>
                <w:lang w:eastAsia="en-US"/>
              </w:rPr>
              <w:t>.</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 xml:space="preserve">представя се за доказване на съответствие с критерий за подбор № 4, </w:t>
            </w:r>
            <w:proofErr w:type="spellStart"/>
            <w:r w:rsidR="00683C34" w:rsidRPr="0067183F">
              <w:rPr>
                <w:rFonts w:eastAsia="Calibri"/>
                <w:i/>
                <w:sz w:val="24"/>
                <w:szCs w:val="24"/>
                <w:lang w:eastAsia="en-US"/>
              </w:rPr>
              <w:t>подкритерий</w:t>
            </w:r>
            <w:proofErr w:type="spellEnd"/>
            <w:r w:rsidR="00683C34" w:rsidRPr="0067183F">
              <w:rPr>
                <w:rFonts w:eastAsia="Calibri"/>
                <w:i/>
                <w:sz w:val="24"/>
                <w:szCs w:val="24"/>
                <w:lang w:eastAsia="en-US"/>
              </w:rPr>
              <w:t xml:space="preserve"> 2 „Наличие на земеделско образование и/или завършен курс за добри земеделски практики, </w:t>
            </w:r>
            <w:proofErr w:type="spellStart"/>
            <w:r w:rsidR="00683C34" w:rsidRPr="0067183F">
              <w:rPr>
                <w:rFonts w:eastAsia="Calibri"/>
                <w:i/>
                <w:sz w:val="24"/>
                <w:szCs w:val="24"/>
                <w:lang w:eastAsia="en-US"/>
              </w:rPr>
              <w:t>агроекология</w:t>
            </w:r>
            <w:proofErr w:type="spellEnd"/>
            <w:r w:rsidR="00683C34" w:rsidRPr="0067183F">
              <w:rPr>
                <w:rFonts w:eastAsia="Calibri"/>
                <w:i/>
                <w:sz w:val="24"/>
                <w:szCs w:val="24"/>
                <w:lang w:eastAsia="en-US"/>
              </w:rPr>
              <w:t xml:space="preserve">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7A05AC"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Pr>
                <w:rFonts w:eastAsia="Calibri"/>
                <w:sz w:val="24"/>
                <w:szCs w:val="24"/>
                <w:lang w:eastAsia="en-US"/>
              </w:rPr>
              <w:t>9</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 xml:space="preserve">(представя се за доказване на съответствие с критерий за подбор № 4, </w:t>
            </w:r>
            <w:proofErr w:type="spellStart"/>
            <w:r w:rsidR="009C1E1C" w:rsidRPr="000D6AFC">
              <w:rPr>
                <w:rFonts w:eastAsia="Calibri"/>
                <w:i/>
                <w:sz w:val="24"/>
                <w:szCs w:val="24"/>
                <w:lang w:eastAsia="en-US"/>
              </w:rPr>
              <w:t>подкритерий</w:t>
            </w:r>
            <w:proofErr w:type="spellEnd"/>
            <w:r w:rsidR="009C1E1C" w:rsidRPr="000D6AFC">
              <w:rPr>
                <w:rFonts w:eastAsia="Calibri"/>
                <w:i/>
                <w:sz w:val="24"/>
                <w:szCs w:val="24"/>
                <w:lang w:eastAsia="en-US"/>
              </w:rPr>
              <w:t xml:space="preserve">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7A05AC" w:rsidP="002A240B">
            <w:pPr>
              <w:spacing w:after="60" w:line="240" w:lineRule="auto"/>
              <w:rPr>
                <w:sz w:val="24"/>
                <w:szCs w:val="24"/>
              </w:rPr>
            </w:pPr>
            <w:r>
              <w:rPr>
                <w:bCs/>
                <w:sz w:val="24"/>
                <w:szCs w:val="24"/>
              </w:rPr>
              <w:t>60</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7A05AC" w:rsidP="002A240B">
            <w:pPr>
              <w:spacing w:after="60" w:line="240" w:lineRule="auto"/>
              <w:rPr>
                <w:sz w:val="24"/>
                <w:szCs w:val="24"/>
              </w:rPr>
            </w:pPr>
            <w:r>
              <w:rPr>
                <w:sz w:val="24"/>
                <w:szCs w:val="24"/>
              </w:rPr>
              <w:t>61</w:t>
            </w:r>
            <w:r w:rsidR="00F97F74" w:rsidRPr="000D6AFC">
              <w:rPr>
                <w:sz w:val="24"/>
                <w:szCs w:val="24"/>
              </w:rPr>
              <w:t>.</w:t>
            </w:r>
            <w:r w:rsidR="002F40CC" w:rsidRPr="000D6AFC">
              <w:rPr>
                <w:sz w:val="24"/>
                <w:szCs w:val="24"/>
              </w:rPr>
              <w:t xml:space="preserve"> </w:t>
            </w:r>
            <w:r w:rsidR="00F97F74" w:rsidRPr="000D6AFC">
              <w:rPr>
                <w:sz w:val="24"/>
                <w:szCs w:val="24"/>
              </w:rPr>
              <w:t xml:space="preserve">Документ, удостоверяващ, че кандидата участва в оперативна група, която е бенефициент подпомаган по </w:t>
            </w:r>
            <w:proofErr w:type="spellStart"/>
            <w:r w:rsidR="00F97F74" w:rsidRPr="000D6AFC">
              <w:rPr>
                <w:sz w:val="24"/>
                <w:szCs w:val="24"/>
              </w:rPr>
              <w:t>подмярка</w:t>
            </w:r>
            <w:proofErr w:type="spellEnd"/>
            <w:r w:rsidR="00F97F74" w:rsidRPr="000D6AFC">
              <w:rPr>
                <w:sz w:val="24"/>
                <w:szCs w:val="24"/>
              </w:rPr>
              <w:t xml:space="preserve">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7A05AC" w:rsidP="002A240B">
            <w:pPr>
              <w:spacing w:after="60" w:line="240" w:lineRule="auto"/>
              <w:rPr>
                <w:sz w:val="24"/>
                <w:szCs w:val="24"/>
              </w:rPr>
            </w:pPr>
            <w:r>
              <w:rPr>
                <w:sz w:val="24"/>
                <w:szCs w:val="24"/>
              </w:rPr>
              <w:t>62</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7A05AC" w:rsidP="002A240B">
            <w:pPr>
              <w:shd w:val="clear" w:color="auto" w:fill="FFFFFF"/>
              <w:spacing w:after="60" w:line="240" w:lineRule="auto"/>
              <w:rPr>
                <w:bCs/>
                <w:i/>
                <w:sz w:val="24"/>
                <w:szCs w:val="24"/>
              </w:rPr>
            </w:pPr>
            <w:r>
              <w:rPr>
                <w:bCs/>
                <w:sz w:val="24"/>
                <w:szCs w:val="24"/>
              </w:rPr>
              <w:t>63</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w:t>
            </w:r>
            <w:r w:rsidR="003D2158">
              <w:rPr>
                <w:bCs/>
                <w:i/>
                <w:sz w:val="24"/>
                <w:szCs w:val="24"/>
              </w:rPr>
              <w:t xml:space="preserve"> </w:t>
            </w:r>
            <w:r w:rsidR="00B1078F" w:rsidRPr="000D6AFC">
              <w:rPr>
                <w:bCs/>
                <w:i/>
                <w:sz w:val="24"/>
                <w:szCs w:val="24"/>
              </w:rPr>
              <w:t>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 xml:space="preserve">Документите, прикачени в ИСУН 2020, се представят на български език. В случаите, </w:t>
            </w:r>
            <w:r w:rsidRPr="000D6AFC">
              <w:rPr>
                <w:rFonts w:eastAsia="Calibri"/>
                <w:sz w:val="24"/>
                <w:szCs w:val="24"/>
                <w:lang w:eastAsia="en-US"/>
              </w:rPr>
              <w:lastRenderedPageBreak/>
              <w:t>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4" w:name="_Toc508719526"/>
      <w:bookmarkStart w:id="55" w:name="_Toc19087147"/>
      <w:bookmarkStart w:id="56"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4"/>
      <w:bookmarkEnd w:id="55"/>
    </w:p>
    <w:tbl>
      <w:tblPr>
        <w:tblStyle w:val="12"/>
        <w:tblW w:w="0" w:type="auto"/>
        <w:tblLook w:val="04A0" w:firstRow="1" w:lastRow="0" w:firstColumn="1" w:lastColumn="0" w:noHBand="0" w:noVBand="1"/>
      </w:tblPr>
      <w:tblGrid>
        <w:gridCol w:w="9431"/>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31C7C">
              <w:rPr>
                <w:sz w:val="24"/>
                <w:szCs w:val="24"/>
              </w:rPr>
              <w:t>два крайни срока</w:t>
            </w:r>
            <w:r w:rsidRPr="000D6AFC">
              <w:rPr>
                <w:sz w:val="24"/>
                <w:szCs w:val="24"/>
              </w:rPr>
              <w:t xml:space="preserve"> за кандидатстване</w:t>
            </w:r>
            <w:r w:rsidR="00E56476" w:rsidRPr="000D6AFC">
              <w:rPr>
                <w:sz w:val="24"/>
                <w:szCs w:val="24"/>
              </w:rPr>
              <w:t>.</w:t>
            </w:r>
          </w:p>
          <w:p w:rsidR="00643F45" w:rsidRPr="000D6AFC" w:rsidRDefault="00631C7C" w:rsidP="00AA122C">
            <w:pPr>
              <w:spacing w:after="120" w:line="240" w:lineRule="auto"/>
              <w:ind w:left="23"/>
              <w:rPr>
                <w:sz w:val="24"/>
                <w:szCs w:val="24"/>
              </w:rPr>
            </w:pPr>
            <w:r w:rsidRPr="00631C7C">
              <w:rPr>
                <w:sz w:val="24"/>
                <w:szCs w:val="24"/>
              </w:rPr>
              <w:t xml:space="preserve">Първият краен срок е </w:t>
            </w:r>
            <w:r w:rsidR="00AA122C">
              <w:rPr>
                <w:sz w:val="24"/>
                <w:szCs w:val="24"/>
              </w:rPr>
              <w:t xml:space="preserve">17.06.2022 </w:t>
            </w:r>
            <w:r w:rsidRPr="00631C7C">
              <w:rPr>
                <w:sz w:val="24"/>
                <w:szCs w:val="24"/>
              </w:rPr>
              <w:t>г.</w:t>
            </w:r>
            <w:r w:rsidR="000B5BD3">
              <w:rPr>
                <w:sz w:val="24"/>
                <w:szCs w:val="24"/>
              </w:rPr>
              <w:t>, 17:00ч.</w:t>
            </w:r>
            <w:r w:rsidRPr="00631C7C">
              <w:rPr>
                <w:sz w:val="24"/>
                <w:szCs w:val="24"/>
              </w:rPr>
              <w:t xml:space="preserve"> Вторият краен срок е </w:t>
            </w:r>
            <w:r w:rsidR="00AA122C">
              <w:rPr>
                <w:sz w:val="24"/>
                <w:szCs w:val="24"/>
              </w:rPr>
              <w:t xml:space="preserve">16.09.2022 </w:t>
            </w:r>
            <w:r w:rsidRPr="00631C7C">
              <w:rPr>
                <w:sz w:val="24"/>
                <w:szCs w:val="24"/>
              </w:rPr>
              <w:t>г.</w:t>
            </w:r>
            <w:r w:rsidR="000B5BD3">
              <w:rPr>
                <w:sz w:val="24"/>
                <w:szCs w:val="24"/>
              </w:rPr>
              <w:t>, 17:00ч.</w:t>
            </w:r>
            <w:r w:rsidRPr="00631C7C">
              <w:rPr>
                <w:sz w:val="24"/>
                <w:szCs w:val="24"/>
              </w:rPr>
              <w:t>, като втория прием ще се проведе в случай на остатъчен ресурс след проведения първи прием по процедурата.</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7" w:name="_Toc508719527"/>
      <w:bookmarkStart w:id="58" w:name="_Toc19087148"/>
      <w:r w:rsidRPr="000D6AFC">
        <w:rPr>
          <w:b/>
          <w:sz w:val="24"/>
          <w:szCs w:val="24"/>
        </w:rPr>
        <w:t>26.</w:t>
      </w:r>
      <w:r w:rsidR="00E12F96" w:rsidRPr="000D6AFC">
        <w:rPr>
          <w:b/>
          <w:sz w:val="24"/>
          <w:szCs w:val="24"/>
        </w:rPr>
        <w:t xml:space="preserve"> </w:t>
      </w:r>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0D6AFC" w:rsidTr="00EA3583">
        <w:tc>
          <w:tcPr>
            <w:tcW w:w="10065" w:type="dxa"/>
          </w:tcPr>
          <w:tbl>
            <w:tblPr>
              <w:tblW w:w="9957" w:type="dxa"/>
              <w:tblLook w:val="04A0" w:firstRow="1" w:lastRow="0" w:firstColumn="1" w:lastColumn="0" w:noHBand="0" w:noVBand="1"/>
            </w:tblPr>
            <w:tblGrid>
              <w:gridCol w:w="9957"/>
            </w:tblGrid>
            <w:tr w:rsidR="00643F45" w:rsidRPr="000D6AFC" w:rsidTr="00EA3583">
              <w:tc>
                <w:tcPr>
                  <w:tcW w:w="9957" w:type="dxa"/>
                  <w:shd w:val="clear" w:color="auto" w:fill="auto"/>
                </w:tcPr>
                <w:p w:rsidR="00643F45" w:rsidRPr="000D6AFC"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0D6AFC">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0D6AFC">
                    <w:rPr>
                      <w:rFonts w:eastAsia="Calibri"/>
                      <w:sz w:val="22"/>
                      <w:szCs w:val="22"/>
                      <w:lang w:eastAsia="en-US"/>
                    </w:rPr>
                    <w:t xml:space="preserve"> </w:t>
                  </w:r>
                  <w:r w:rsidRPr="000D6AFC">
                    <w:rPr>
                      <w:rFonts w:eastAsia="Calibri"/>
                      <w:sz w:val="24"/>
                      <w:szCs w:val="24"/>
                      <w:lang w:eastAsia="en-US"/>
                    </w:rPr>
                    <w:t xml:space="preserve">на следния интернет адрес: </w:t>
                  </w:r>
                  <w:hyperlink r:id="rId16" w:history="1">
                    <w:r w:rsidRPr="000D6AFC">
                      <w:rPr>
                        <w:rFonts w:eastAsia="Calibri"/>
                        <w:sz w:val="24"/>
                        <w:szCs w:val="24"/>
                        <w:u w:val="single"/>
                        <w:lang w:eastAsia="en-US"/>
                      </w:rPr>
                      <w:t>https://eumis2020.government.bg</w:t>
                    </w:r>
                  </w:hyperlink>
                  <w:r w:rsidRPr="000D6AFC">
                    <w:rPr>
                      <w:rFonts w:eastAsia="Calibri"/>
                      <w:sz w:val="24"/>
                      <w:szCs w:val="24"/>
                      <w:lang w:eastAsia="en-US"/>
                    </w:rPr>
                    <w:t>.</w:t>
                  </w:r>
                </w:p>
              </w:tc>
            </w:tr>
          </w:tbl>
          <w:p w:rsidR="00643F45" w:rsidRPr="000D6AFC" w:rsidRDefault="00643F45" w:rsidP="00643F45">
            <w:pPr>
              <w:ind w:left="459"/>
              <w:rPr>
                <w:sz w:val="24"/>
                <w:szCs w:val="24"/>
              </w:rPr>
            </w:pP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431"/>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proofErr w:type="spellStart"/>
            <w:r w:rsidRPr="000D6AFC">
              <w:rPr>
                <w:b/>
                <w:sz w:val="24"/>
                <w:szCs w:val="24"/>
                <w:lang w:val="en-US"/>
              </w:rPr>
              <w:t>maritsa</w:t>
            </w:r>
            <w:proofErr w:type="spellEnd"/>
            <w:r w:rsidRPr="000D6AFC">
              <w:rPr>
                <w:b/>
                <w:sz w:val="24"/>
                <w:szCs w:val="24"/>
              </w:rPr>
              <w:t>@</w:t>
            </w:r>
            <w:proofErr w:type="spellStart"/>
            <w:r w:rsidRPr="000D6AFC">
              <w:rPr>
                <w:b/>
                <w:sz w:val="24"/>
                <w:szCs w:val="24"/>
                <w:lang w:val="en-US"/>
              </w:rPr>
              <w:t>abv</w:t>
            </w:r>
            <w:proofErr w:type="spellEnd"/>
            <w:r w:rsidRPr="000D6AFC">
              <w:rPr>
                <w:b/>
                <w:sz w:val="24"/>
                <w:szCs w:val="24"/>
              </w:rPr>
              <w:t>.</w:t>
            </w:r>
            <w:proofErr w:type="spellStart"/>
            <w:r w:rsidRPr="000D6AFC">
              <w:rPr>
                <w:b/>
                <w:sz w:val="24"/>
                <w:szCs w:val="24"/>
                <w:lang w:val="en-US"/>
              </w:rPr>
              <w:t>bg</w:t>
            </w:r>
            <w:proofErr w:type="spellEnd"/>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w:t>
            </w:r>
            <w:proofErr w:type="spellStart"/>
            <w:r w:rsidRPr="000D6AFC">
              <w:rPr>
                <w:sz w:val="24"/>
                <w:szCs w:val="24"/>
              </w:rPr>
              <w:t>равнопоставено</w:t>
            </w:r>
            <w:proofErr w:type="spellEnd"/>
            <w:r w:rsidRPr="000D6AFC">
              <w:rPr>
                <w:sz w:val="24"/>
                <w:szCs w:val="24"/>
              </w:rPr>
              <w:t xml:space="preserve"> третиране на кандидатите,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t xml:space="preserve">Въпросите и разясненията ще бъдат публикувани на интернет страницата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 </w:t>
            </w:r>
            <w:hyperlink r:id="rId17"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6"/>
      <w:r w:rsidRPr="000D6AFC">
        <w:rPr>
          <w:b/>
          <w:sz w:val="24"/>
          <w:szCs w:val="24"/>
        </w:rPr>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431"/>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6 Декларация </w:t>
            </w:r>
            <w:r w:rsidR="003D46DD" w:rsidRPr="000D6AFC">
              <w:rPr>
                <w:sz w:val="24"/>
                <w:szCs w:val="24"/>
              </w:rPr>
              <w:t>за съгласие и информираност за обработване на лични данни п</w:t>
            </w:r>
            <w:r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lastRenderedPageBreak/>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F73D6E" w:rsidRPr="000D6AFC" w:rsidRDefault="00F73D6E" w:rsidP="00F73D6E">
      <w:pPr>
        <w:spacing w:line="240" w:lineRule="auto"/>
        <w:jc w:val="left"/>
        <w:rPr>
          <w:b/>
          <w:sz w:val="24"/>
          <w:szCs w:val="24"/>
        </w:rPr>
      </w:pPr>
      <w:r w:rsidRPr="000D6AFC">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 xml:space="preserve">то може да бъде рециклирана, включително специализирани </w:t>
            </w:r>
            <w:proofErr w:type="spellStart"/>
            <w:r w:rsidRPr="000D6AFC">
              <w:rPr>
                <w:rFonts w:eastAsia="Calibri"/>
                <w:sz w:val="24"/>
                <w:szCs w:val="24"/>
              </w:rPr>
              <w:t>кул</w:t>
            </w:r>
            <w:r w:rsidR="00114936" w:rsidRPr="000D6AFC">
              <w:rPr>
                <w:rFonts w:eastAsia="Calibri"/>
                <w:sz w:val="24"/>
                <w:szCs w:val="24"/>
              </w:rPr>
              <w:t>-</w:t>
            </w:r>
            <w:r w:rsidRPr="000D6AFC">
              <w:rPr>
                <w:rFonts w:eastAsia="Calibri"/>
                <w:sz w:val="24"/>
                <w:szCs w:val="24"/>
              </w:rPr>
              <w:t>тури</w:t>
            </w:r>
            <w:proofErr w:type="spellEnd"/>
            <w:r w:rsidRPr="000D6AFC">
              <w:rPr>
                <w:rFonts w:eastAsia="Calibri"/>
                <w:sz w:val="24"/>
                <w:szCs w:val="24"/>
              </w:rPr>
              <w:t xml:space="preserve"> и горски продукти, селскостопанска храна и фураж, </w:t>
            </w:r>
            <w:proofErr w:type="spellStart"/>
            <w:r w:rsidRPr="000D6AFC">
              <w:rPr>
                <w:rFonts w:eastAsia="Calibri"/>
                <w:sz w:val="24"/>
                <w:szCs w:val="24"/>
              </w:rPr>
              <w:t>отпадъ</w:t>
            </w:r>
            <w:r w:rsidR="006D26F8" w:rsidRPr="000D6AFC">
              <w:rPr>
                <w:rFonts w:eastAsia="Calibri"/>
                <w:sz w:val="24"/>
                <w:szCs w:val="24"/>
              </w:rPr>
              <w:t>-</w:t>
            </w:r>
            <w:r w:rsidRPr="000D6AFC">
              <w:rPr>
                <w:rFonts w:eastAsia="Calibri"/>
                <w:sz w:val="24"/>
                <w:szCs w:val="24"/>
              </w:rPr>
              <w:t>ци</w:t>
            </w:r>
            <w:proofErr w:type="spellEnd"/>
            <w:r w:rsidRPr="000D6AFC">
              <w:rPr>
                <w:rFonts w:eastAsia="Calibri"/>
                <w:sz w:val="24"/>
                <w:szCs w:val="24"/>
              </w:rPr>
              <w:t xml:space="preserve">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proofErr w:type="spellStart"/>
            <w:r w:rsidRPr="000D6AFC">
              <w:rPr>
                <w:rFonts w:eastAsia="Calibri"/>
                <w:sz w:val="24"/>
                <w:szCs w:val="24"/>
              </w:rPr>
              <w:t>Възобновяем</w:t>
            </w:r>
            <w:r w:rsidR="008E184B">
              <w:rPr>
                <w:rFonts w:eastAsia="Calibri"/>
                <w:sz w:val="24"/>
                <w:szCs w:val="24"/>
              </w:rPr>
              <w:t>и</w:t>
            </w:r>
            <w:proofErr w:type="spellEnd"/>
            <w:r w:rsidR="008E184B">
              <w:rPr>
                <w:rFonts w:eastAsia="Calibri"/>
                <w:sz w:val="24"/>
                <w:szCs w:val="24"/>
              </w:rPr>
              <w:t xml:space="preserve">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w:t>
            </w:r>
            <w:proofErr w:type="spellStart"/>
            <w:r w:rsidRPr="000D6AFC">
              <w:rPr>
                <w:rFonts w:eastAsia="Calibri"/>
                <w:sz w:val="24"/>
                <w:szCs w:val="24"/>
              </w:rPr>
              <w:t>Възобновяеми</w:t>
            </w:r>
            <w:proofErr w:type="spellEnd"/>
            <w:r w:rsidRPr="000D6AFC">
              <w:rPr>
                <w:rFonts w:eastAsia="Calibri"/>
                <w:sz w:val="24"/>
                <w:szCs w:val="24"/>
              </w:rPr>
              <w:t xml:space="preserve"> енергийни източници" са неизкопаеми енергийни източници, които съдържат слънчева, вятърна, водна и </w:t>
            </w:r>
            <w:proofErr w:type="spellStart"/>
            <w:r w:rsidRPr="000D6AFC">
              <w:rPr>
                <w:rFonts w:eastAsia="Calibri"/>
                <w:sz w:val="24"/>
                <w:szCs w:val="24"/>
              </w:rPr>
              <w:t>геотермал</w:t>
            </w:r>
            <w:r w:rsidR="006D26F8" w:rsidRPr="000D6AFC">
              <w:rPr>
                <w:rFonts w:eastAsia="Calibri"/>
                <w:sz w:val="24"/>
                <w:szCs w:val="24"/>
              </w:rPr>
              <w:t>-</w:t>
            </w:r>
            <w:r w:rsidRPr="000D6AFC">
              <w:rPr>
                <w:rFonts w:eastAsia="Calibri"/>
                <w:sz w:val="24"/>
                <w:szCs w:val="24"/>
              </w:rPr>
              <w:t>на</w:t>
            </w:r>
            <w:proofErr w:type="spellEnd"/>
            <w:r w:rsidRPr="000D6AFC">
              <w:rPr>
                <w:rFonts w:eastAsia="Calibri"/>
                <w:sz w:val="24"/>
                <w:szCs w:val="24"/>
              </w:rPr>
              <w:t xml:space="preserve">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8E184B">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"Изкуствено създадени условия" са инвестиции, за които е </w:t>
            </w:r>
            <w:proofErr w:type="spellStart"/>
            <w:r w:rsidRPr="000D6AFC">
              <w:rPr>
                <w:rFonts w:eastAsia="Calibri"/>
                <w:sz w:val="24"/>
                <w:szCs w:val="24"/>
              </w:rPr>
              <w:t>уста</w:t>
            </w:r>
            <w:r w:rsidR="006D26F8" w:rsidRPr="000D6AFC">
              <w:rPr>
                <w:rFonts w:eastAsia="Calibri"/>
                <w:sz w:val="24"/>
                <w:szCs w:val="24"/>
              </w:rPr>
              <w:t>-</w:t>
            </w:r>
            <w:r w:rsidRPr="000D6AFC">
              <w:rPr>
                <w:rFonts w:eastAsia="Calibri"/>
                <w:sz w:val="24"/>
                <w:szCs w:val="24"/>
              </w:rPr>
              <w:t>новена</w:t>
            </w:r>
            <w:proofErr w:type="spellEnd"/>
            <w:r w:rsidRPr="000D6AFC">
              <w:rPr>
                <w:rFonts w:eastAsia="Calibri"/>
                <w:sz w:val="24"/>
                <w:szCs w:val="24"/>
              </w:rPr>
              <w:t xml:space="preserve"> функционална несамостоятелност и/или изкуствено </w:t>
            </w:r>
            <w:proofErr w:type="spellStart"/>
            <w:r w:rsidRPr="000D6AFC">
              <w:rPr>
                <w:rFonts w:eastAsia="Calibri"/>
                <w:sz w:val="24"/>
                <w:szCs w:val="24"/>
              </w:rPr>
              <w:t>съз</w:t>
            </w:r>
            <w:r w:rsidR="006D26F8" w:rsidRPr="000D6AFC">
              <w:rPr>
                <w:rFonts w:eastAsia="Calibri"/>
                <w:sz w:val="24"/>
                <w:szCs w:val="24"/>
              </w:rPr>
              <w:t>-</w:t>
            </w:r>
            <w:r w:rsidRPr="000D6AFC">
              <w:rPr>
                <w:rFonts w:eastAsia="Calibri"/>
                <w:sz w:val="24"/>
                <w:szCs w:val="24"/>
              </w:rPr>
              <w:t>дадени</w:t>
            </w:r>
            <w:proofErr w:type="spellEnd"/>
            <w:r w:rsidRPr="000D6AFC">
              <w:rPr>
                <w:rFonts w:eastAsia="Calibri"/>
                <w:sz w:val="24"/>
                <w:szCs w:val="24"/>
              </w:rPr>
              <w:t xml:space="preserve">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2913BB" w:rsidP="00467836">
            <w:pPr>
              <w:autoSpaceDE w:val="0"/>
              <w:autoSpaceDN w:val="0"/>
              <w:adjustRightInd w:val="0"/>
              <w:spacing w:line="240" w:lineRule="auto"/>
              <w:jc w:val="left"/>
              <w:rPr>
                <w:rFonts w:eastAsia="Calibri"/>
                <w:sz w:val="24"/>
                <w:szCs w:val="24"/>
              </w:rPr>
            </w:pPr>
            <w:r w:rsidRPr="000D6AFC">
              <w:rPr>
                <w:rFonts w:eastAsia="Calibri"/>
                <w:sz w:val="24"/>
                <w:szCs w:val="24"/>
              </w:rPr>
              <w:t>Млади земеделски стопани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594A11" w:rsidRDefault="00E70C22" w:rsidP="00114936">
            <w:pPr>
              <w:autoSpaceDE w:val="0"/>
              <w:autoSpaceDN w:val="0"/>
              <w:adjustRightInd w:val="0"/>
              <w:spacing w:line="240" w:lineRule="auto"/>
              <w:ind w:right="-85"/>
              <w:jc w:val="left"/>
              <w:rPr>
                <w:rFonts w:eastAsia="Calibri"/>
                <w:color w:val="000000" w:themeColor="text1"/>
                <w:sz w:val="24"/>
                <w:szCs w:val="24"/>
              </w:rPr>
            </w:pPr>
            <w:r w:rsidRPr="00594A11">
              <w:rPr>
                <w:rFonts w:eastAsia="Calibri"/>
                <w:color w:val="000000" w:themeColor="text1"/>
                <w:sz w:val="24"/>
                <w:szCs w:val="24"/>
              </w:rPr>
              <w:t xml:space="preserve">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w:t>
            </w:r>
            <w:r w:rsidRPr="00594A11">
              <w:rPr>
                <w:rFonts w:eastAsia="Calibri"/>
                <w:color w:val="000000" w:themeColor="text1"/>
                <w:sz w:val="24"/>
                <w:szCs w:val="24"/>
              </w:rPr>
              <w:lastRenderedPageBreak/>
              <w:t xml:space="preserve">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ненавършени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8E184B" w:rsidP="00D1338C">
            <w:pPr>
              <w:autoSpaceDE w:val="0"/>
              <w:autoSpaceDN w:val="0"/>
              <w:adjustRightInd w:val="0"/>
              <w:spacing w:line="240" w:lineRule="auto"/>
              <w:jc w:val="left"/>
              <w:rPr>
                <w:rFonts w:eastAsia="Calibri"/>
                <w:sz w:val="24"/>
                <w:szCs w:val="24"/>
              </w:rPr>
            </w:pPr>
            <w:r>
              <w:rPr>
                <w:rFonts w:eastAsia="Calibri"/>
                <w:sz w:val="24"/>
                <w:szCs w:val="24"/>
              </w:rPr>
              <w:lastRenderedPageBreak/>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 xml:space="preserve">г. относно </w:t>
            </w:r>
            <w:proofErr w:type="spellStart"/>
            <w:r w:rsidR="001811C8" w:rsidRPr="000D6AFC">
              <w:rPr>
                <w:rFonts w:eastAsia="Calibri"/>
                <w:sz w:val="24"/>
                <w:szCs w:val="24"/>
              </w:rPr>
              <w:t>насърча</w:t>
            </w:r>
            <w:r w:rsidR="006D26F8" w:rsidRPr="000D6AFC">
              <w:rPr>
                <w:rFonts w:eastAsia="Calibri"/>
                <w:sz w:val="24"/>
                <w:szCs w:val="24"/>
              </w:rPr>
              <w:t>-</w:t>
            </w:r>
            <w:r w:rsidR="001811C8" w:rsidRPr="000D6AFC">
              <w:rPr>
                <w:rFonts w:eastAsia="Calibri"/>
                <w:sz w:val="24"/>
                <w:szCs w:val="24"/>
              </w:rPr>
              <w:t>ване</w:t>
            </w:r>
            <w:proofErr w:type="spellEnd"/>
            <w:r w:rsidR="001811C8" w:rsidRPr="000D6AFC">
              <w:rPr>
                <w:rFonts w:eastAsia="Calibri"/>
                <w:sz w:val="24"/>
                <w:szCs w:val="24"/>
              </w:rPr>
              <w:t xml:space="preserve">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w:t>
            </w:r>
            <w:r w:rsidR="008E184B">
              <w:rPr>
                <w:rFonts w:eastAsia="Calibri"/>
                <w:sz w:val="24"/>
                <w:szCs w:val="24"/>
              </w:rPr>
              <w:t>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 xml:space="preserve">"Проект" е Заявление за кандидатстване заедно с всички </w:t>
            </w:r>
            <w:proofErr w:type="spellStart"/>
            <w:r w:rsidRPr="000D6AFC">
              <w:rPr>
                <w:rFonts w:eastAsia="Calibri"/>
                <w:sz w:val="24"/>
                <w:szCs w:val="24"/>
              </w:rPr>
              <w:t>прило</w:t>
            </w:r>
            <w:r w:rsidR="00114936" w:rsidRPr="000D6AFC">
              <w:rPr>
                <w:rFonts w:eastAsia="Calibri"/>
                <w:sz w:val="24"/>
                <w:szCs w:val="24"/>
              </w:rPr>
              <w:t>-</w:t>
            </w:r>
            <w:r w:rsidRPr="000D6AFC">
              <w:rPr>
                <w:rFonts w:eastAsia="Calibri"/>
                <w:sz w:val="24"/>
                <w:szCs w:val="24"/>
              </w:rPr>
              <w:t>жени</w:t>
            </w:r>
            <w:proofErr w:type="spellEnd"/>
            <w:r w:rsidRPr="000D6AFC">
              <w:rPr>
                <w:rFonts w:eastAsia="Calibri"/>
                <w:sz w:val="24"/>
                <w:szCs w:val="24"/>
              </w:rPr>
              <w:t xml:space="preserve">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Референтни</w:t>
            </w:r>
            <w:r w:rsidR="008E184B">
              <w:rPr>
                <w:rFonts w:eastAsia="Calibri"/>
                <w:sz w:val="24"/>
                <w:szCs w:val="24"/>
              </w:rPr>
              <w:t xml:space="preserve"> разходи</w:t>
            </w:r>
            <w:r w:rsidRPr="000D6AFC">
              <w:rPr>
                <w:rFonts w:eastAsia="Calibri"/>
                <w:sz w:val="24"/>
                <w:szCs w:val="24"/>
              </w:rPr>
              <w:t xml:space="preserve"> </w:t>
            </w:r>
          </w:p>
        </w:tc>
        <w:tc>
          <w:tcPr>
            <w:tcW w:w="6969" w:type="dxa"/>
            <w:shd w:val="clear" w:color="auto" w:fill="auto"/>
          </w:tcPr>
          <w:p w:rsidR="00F73D6E" w:rsidRPr="000D6AFC" w:rsidRDefault="00F73D6E" w:rsidP="003D2158">
            <w:pPr>
              <w:autoSpaceDE w:val="0"/>
              <w:autoSpaceDN w:val="0"/>
              <w:adjustRightInd w:val="0"/>
              <w:spacing w:line="240" w:lineRule="auto"/>
              <w:ind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1E60A4" w:rsidP="00EA3583">
            <w:pPr>
              <w:autoSpaceDE w:val="0"/>
              <w:autoSpaceDN w:val="0"/>
              <w:adjustRightInd w:val="0"/>
              <w:spacing w:line="240" w:lineRule="auto"/>
              <w:rPr>
                <w:rFonts w:eastAsia="Calibri"/>
                <w:sz w:val="24"/>
                <w:szCs w:val="24"/>
              </w:rPr>
            </w:pPr>
            <w:r>
              <w:rPr>
                <w:rFonts w:eastAsia="Calibri"/>
                <w:sz w:val="24"/>
                <w:szCs w:val="24"/>
              </w:rPr>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E60A4" w:rsidP="001811C8">
            <w:pPr>
              <w:autoSpaceDE w:val="0"/>
              <w:autoSpaceDN w:val="0"/>
              <w:adjustRightInd w:val="0"/>
              <w:spacing w:line="240" w:lineRule="auto"/>
              <w:rPr>
                <w:rFonts w:eastAsia="Calibri"/>
                <w:sz w:val="24"/>
                <w:szCs w:val="24"/>
              </w:rPr>
            </w:pPr>
            <w:r>
              <w:rPr>
                <w:rFonts w:eastAsia="Calibri"/>
                <w:sz w:val="24"/>
                <w:szCs w:val="24"/>
              </w:rPr>
              <w:t>Уязвими групи</w:t>
            </w:r>
            <w:r w:rsidR="001811C8" w:rsidRPr="000D6AFC">
              <w:rPr>
                <w:rFonts w:eastAsia="Calibri"/>
                <w:sz w:val="24"/>
                <w:szCs w:val="24"/>
              </w:rPr>
              <w:t xml:space="preserve">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Под уязвими групи се имат предвид групи, които са изправени пред по-висок риск от бедност и социално изключване от </w:t>
            </w:r>
            <w:r w:rsidRPr="000D6AFC">
              <w:rPr>
                <w:rFonts w:eastAsia="Calibri"/>
                <w:sz w:val="24"/>
                <w:szCs w:val="24"/>
              </w:rPr>
              <w:lastRenderedPageBreak/>
              <w:t>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8"/>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E6" w:rsidRDefault="00624EE6" w:rsidP="00F2672E">
      <w:pPr>
        <w:spacing w:line="240" w:lineRule="auto"/>
      </w:pPr>
      <w:r>
        <w:separator/>
      </w:r>
    </w:p>
  </w:endnote>
  <w:endnote w:type="continuationSeparator" w:id="0">
    <w:p w:rsidR="00624EE6" w:rsidRDefault="00624EE6"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700724"/>
      <w:docPartObj>
        <w:docPartGallery w:val="Page Numbers (Bottom of Page)"/>
        <w:docPartUnique/>
      </w:docPartObj>
    </w:sdtPr>
    <w:sdtEndPr/>
    <w:sdtContent>
      <w:p w:rsidR="003B6B45" w:rsidRDefault="003B6B45">
        <w:pPr>
          <w:pStyle w:val="af4"/>
          <w:jc w:val="right"/>
        </w:pPr>
        <w:r>
          <w:fldChar w:fldCharType="begin"/>
        </w:r>
        <w:r>
          <w:instrText>PAGE   \* MERGEFORMAT</w:instrText>
        </w:r>
        <w:r>
          <w:fldChar w:fldCharType="separate"/>
        </w:r>
        <w:r w:rsidR="008E6B45">
          <w:rPr>
            <w:noProof/>
          </w:rPr>
          <w:t>24</w:t>
        </w:r>
        <w:r>
          <w:fldChar w:fldCharType="end"/>
        </w:r>
      </w:p>
    </w:sdtContent>
  </w:sdt>
  <w:p w:rsidR="003B6B45" w:rsidRPr="00EC3346" w:rsidRDefault="003B6B45" w:rsidP="00EC3346">
    <w:pPr>
      <w:pStyle w:val="af4"/>
      <w:jc w:val="center"/>
      <w:rPr>
        <w:sz w:val="16"/>
        <w:szCs w:val="16"/>
      </w:rPr>
    </w:pPr>
    <w:r>
      <w:rPr>
        <w:b/>
        <w:sz w:val="16"/>
        <w:szCs w:val="16"/>
      </w:rPr>
      <w:t>BG</w:t>
    </w:r>
    <w:r w:rsidRPr="00EC3346">
      <w:rPr>
        <w:b/>
        <w:sz w:val="16"/>
        <w:szCs w:val="16"/>
      </w:rPr>
      <w:t>06RDNP001-19.</w:t>
    </w:r>
    <w:r w:rsidR="004C1B7E">
      <w:rPr>
        <w:b/>
        <w:sz w:val="16"/>
        <w:szCs w:val="16"/>
        <w:lang w:val="en-GB"/>
      </w:rPr>
      <w:t>630</w:t>
    </w:r>
    <w:r w:rsidRPr="00EC3346">
      <w:rPr>
        <w:b/>
        <w:sz w:val="16"/>
        <w:szCs w:val="16"/>
      </w:rPr>
      <w:t xml:space="preserve"> МИГ-</w:t>
    </w:r>
    <w:r>
      <w:rPr>
        <w:b/>
        <w:sz w:val="16"/>
        <w:szCs w:val="16"/>
      </w:rPr>
      <w:t xml:space="preserve"> о</w:t>
    </w:r>
    <w:r w:rsidRPr="00EC3346">
      <w:rPr>
        <w:b/>
        <w:sz w:val="16"/>
        <w:szCs w:val="16"/>
      </w:rPr>
      <w:t>бщина Марица - Мярка М4.1 „Инвестиции в земеделски стопанства“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E6" w:rsidRDefault="00624EE6" w:rsidP="00F2672E">
      <w:pPr>
        <w:spacing w:line="240" w:lineRule="auto"/>
      </w:pPr>
      <w:r>
        <w:separator/>
      </w:r>
    </w:p>
  </w:footnote>
  <w:footnote w:type="continuationSeparator" w:id="0">
    <w:p w:rsidR="00624EE6" w:rsidRDefault="00624EE6" w:rsidP="00F2672E">
      <w:pPr>
        <w:spacing w:line="240" w:lineRule="auto"/>
      </w:pPr>
      <w:r>
        <w:continuationSeparator/>
      </w:r>
    </w:p>
  </w:footnote>
  <w:footnote w:id="1">
    <w:p w:rsidR="003B6B45" w:rsidRDefault="003B6B45"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w:t>
      </w:r>
      <w:proofErr w:type="spellStart"/>
      <w:r w:rsidRPr="00F97F74">
        <w:t>подмярка</w:t>
      </w:r>
      <w:proofErr w:type="spellEnd"/>
      <w:r w:rsidRPr="00F97F74">
        <w:t xml:space="preserve"> 16.1. „Подкрепа за сформиране и функциониране на оперативни групи в рамките на ЕПИ“.</w:t>
      </w:r>
    </w:p>
  </w:footnote>
  <w:footnote w:id="2">
    <w:p w:rsidR="003B6B45" w:rsidRPr="001E51D1" w:rsidRDefault="003B6B45"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0"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0"/>
    </w:p>
    <w:p w:rsidR="003B6B45" w:rsidRPr="001E51D1" w:rsidRDefault="003B6B45" w:rsidP="00B24D57">
      <w:pPr>
        <w:spacing w:line="240" w:lineRule="auto"/>
        <w:jc w:val="left"/>
        <w:rPr>
          <w:rFonts w:eastAsia="Calibri"/>
          <w:b/>
          <w:sz w:val="16"/>
          <w:szCs w:val="16"/>
          <w:lang w:eastAsia="en-US"/>
        </w:rPr>
      </w:pPr>
      <w:r w:rsidRPr="001E51D1">
        <w:rPr>
          <w:rFonts w:eastAsia="Calibri"/>
          <w:b/>
          <w:sz w:val="16"/>
          <w:szCs w:val="16"/>
          <w:lang w:eastAsia="en-US"/>
        </w:rPr>
        <w:t xml:space="preserve">1. Списък на нововъведение стандарти на Общността към </w:t>
      </w:r>
      <w:proofErr w:type="spellStart"/>
      <w:r w:rsidRPr="001E51D1">
        <w:rPr>
          <w:rFonts w:eastAsia="Calibri"/>
          <w:b/>
          <w:sz w:val="16"/>
          <w:szCs w:val="16"/>
          <w:lang w:eastAsia="en-US"/>
        </w:rPr>
        <w:t>подмярка</w:t>
      </w:r>
      <w:proofErr w:type="spellEnd"/>
      <w:r w:rsidRPr="001E51D1">
        <w:rPr>
          <w:rFonts w:eastAsia="Calibri"/>
          <w:b/>
          <w:sz w:val="16"/>
          <w:szCs w:val="16"/>
          <w:lang w:eastAsia="en-US"/>
        </w:rPr>
        <w:t xml:space="preserve">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20"/>
        <w:gridCol w:w="1543"/>
        <w:gridCol w:w="1597"/>
        <w:gridCol w:w="1240"/>
        <w:gridCol w:w="1003"/>
        <w:gridCol w:w="2501"/>
      </w:tblGrid>
      <w:tr w:rsidR="003B6B45" w:rsidRPr="001E51D1" w:rsidTr="003E57D5">
        <w:trPr>
          <w:trHeight w:val="741"/>
        </w:trPr>
        <w:tc>
          <w:tcPr>
            <w:tcW w:w="384"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3B6B45" w:rsidRPr="001E51D1" w:rsidRDefault="003B6B45"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 xml:space="preserve">Дата на </w:t>
            </w:r>
            <w:proofErr w:type="spellStart"/>
            <w:r w:rsidRPr="001E51D1">
              <w:rPr>
                <w:rFonts w:eastAsia="Calibri"/>
                <w:b/>
                <w:sz w:val="16"/>
                <w:szCs w:val="16"/>
                <w:lang w:eastAsia="en-US"/>
              </w:rPr>
              <w:t>гратисния</w:t>
            </w:r>
            <w:proofErr w:type="spellEnd"/>
            <w:r w:rsidRPr="001E51D1">
              <w:rPr>
                <w:rFonts w:eastAsia="Calibri"/>
                <w:b/>
                <w:sz w:val="16"/>
                <w:szCs w:val="16"/>
                <w:lang w:eastAsia="en-US"/>
              </w:rPr>
              <w:t xml:space="preserve"> период</w:t>
            </w:r>
          </w:p>
        </w:tc>
        <w:tc>
          <w:tcPr>
            <w:tcW w:w="2501"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3B6B45" w:rsidRPr="001E51D1" w:rsidTr="003E57D5">
        <w:tc>
          <w:tcPr>
            <w:tcW w:w="384" w:type="dxa"/>
            <w:shd w:val="clear" w:color="auto" w:fill="auto"/>
          </w:tcPr>
          <w:p w:rsidR="003B6B45" w:rsidRPr="00B24D57" w:rsidRDefault="003B6B45"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3B6B45" w:rsidRPr="00B24D57" w:rsidRDefault="003B6B45"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3B6B45" w:rsidRPr="00B24D57" w:rsidRDefault="003B6B45"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 xml:space="preserve">добиване, подобряване на </w:t>
            </w:r>
            <w:proofErr w:type="spellStart"/>
            <w:r w:rsidRPr="00B24D57">
              <w:rPr>
                <w:rFonts w:eastAsia="Calibri"/>
                <w:sz w:val="16"/>
                <w:szCs w:val="16"/>
                <w:lang w:eastAsia="en-US"/>
              </w:rPr>
              <w:t>сгра</w:t>
            </w:r>
            <w:r>
              <w:rPr>
                <w:rFonts w:eastAsia="Calibri"/>
                <w:sz w:val="16"/>
                <w:szCs w:val="16"/>
                <w:lang w:eastAsia="en-US"/>
              </w:rPr>
              <w:t>-</w:t>
            </w:r>
            <w:r w:rsidRPr="00B24D57">
              <w:rPr>
                <w:rFonts w:eastAsia="Calibri"/>
                <w:sz w:val="16"/>
                <w:szCs w:val="16"/>
                <w:lang w:eastAsia="en-US"/>
              </w:rPr>
              <w:t>ди</w:t>
            </w:r>
            <w:proofErr w:type="spellEnd"/>
            <w:r w:rsidRPr="00B24D57">
              <w:rPr>
                <w:rFonts w:eastAsia="Calibri"/>
                <w:sz w:val="16"/>
                <w:szCs w:val="16"/>
                <w:lang w:eastAsia="en-US"/>
              </w:rPr>
              <w:t xml:space="preserve">, използвани за </w:t>
            </w:r>
            <w:proofErr w:type="spellStart"/>
            <w:r w:rsidRPr="00B24D57">
              <w:rPr>
                <w:rFonts w:eastAsia="Calibri"/>
                <w:sz w:val="16"/>
                <w:szCs w:val="16"/>
                <w:lang w:eastAsia="en-US"/>
              </w:rPr>
              <w:t>производ</w:t>
            </w:r>
            <w:r>
              <w:rPr>
                <w:rFonts w:eastAsia="Calibri"/>
                <w:sz w:val="16"/>
                <w:szCs w:val="16"/>
                <w:lang w:eastAsia="en-US"/>
              </w:rPr>
              <w:t>-ството</w:t>
            </w:r>
            <w:proofErr w:type="spellEnd"/>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 xml:space="preserve">2. Закупуване/ инсталиране на нова техника/оборудване за </w:t>
            </w:r>
            <w:proofErr w:type="spellStart"/>
            <w:r w:rsidRPr="00B24D57">
              <w:rPr>
                <w:rFonts w:eastAsia="Calibri"/>
                <w:sz w:val="16"/>
                <w:szCs w:val="16"/>
                <w:lang w:eastAsia="en-US"/>
              </w:rPr>
              <w:t>по</w:t>
            </w:r>
            <w:r>
              <w:rPr>
                <w:rFonts w:eastAsia="Calibri"/>
                <w:sz w:val="16"/>
                <w:szCs w:val="16"/>
                <w:lang w:eastAsia="en-US"/>
              </w:rPr>
              <w:t>-</w:t>
            </w:r>
            <w:r w:rsidRPr="00B24D57">
              <w:rPr>
                <w:rFonts w:eastAsia="Calibri"/>
                <w:sz w:val="16"/>
                <w:szCs w:val="16"/>
                <w:lang w:eastAsia="en-US"/>
              </w:rPr>
              <w:t>добрение</w:t>
            </w:r>
            <w:proofErr w:type="spellEnd"/>
            <w:r w:rsidRPr="00B24D57">
              <w:rPr>
                <w:rFonts w:eastAsia="Calibri"/>
                <w:sz w:val="16"/>
                <w:szCs w:val="16"/>
                <w:lang w:eastAsia="en-US"/>
              </w:rPr>
              <w:t xml:space="preserve"> производството/ </w:t>
            </w:r>
            <w:proofErr w:type="spellStart"/>
            <w:r w:rsidRPr="00B24D57">
              <w:rPr>
                <w:rFonts w:eastAsia="Calibri"/>
                <w:sz w:val="16"/>
                <w:szCs w:val="16"/>
                <w:lang w:eastAsia="en-US"/>
              </w:rPr>
              <w:t>съхра</w:t>
            </w:r>
            <w:r>
              <w:rPr>
                <w:rFonts w:eastAsia="Calibri"/>
                <w:sz w:val="16"/>
                <w:szCs w:val="16"/>
                <w:lang w:eastAsia="en-US"/>
              </w:rPr>
              <w:t>-</w:t>
            </w:r>
            <w:r w:rsidRPr="00B24D57">
              <w:rPr>
                <w:rFonts w:eastAsia="Calibri"/>
                <w:sz w:val="16"/>
                <w:szCs w:val="16"/>
                <w:lang w:eastAsia="en-US"/>
              </w:rPr>
              <w:t>нението</w:t>
            </w:r>
            <w:proofErr w:type="spellEnd"/>
            <w:r w:rsidRPr="00B24D57">
              <w:rPr>
                <w:rFonts w:eastAsia="Calibri"/>
                <w:sz w:val="16"/>
                <w:szCs w:val="16"/>
                <w:lang w:eastAsia="en-US"/>
              </w:rPr>
              <w:t xml:space="preserve"> на сурово мляко или млечни продукти, вкл. такива за опазване компонентите на околната среда.</w:t>
            </w:r>
          </w:p>
        </w:tc>
      </w:tr>
    </w:tbl>
    <w:p w:rsidR="003B6B45" w:rsidRDefault="003B6B45">
      <w:pPr>
        <w:pStyle w:val="a5"/>
      </w:pPr>
    </w:p>
  </w:footnote>
  <w:footnote w:id="3">
    <w:p w:rsidR="003B6B45" w:rsidRDefault="003B6B45"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4">
    <w:p w:rsidR="003B6B45" w:rsidRPr="00F42B61" w:rsidRDefault="003B6B45"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5">
    <w:p w:rsidR="003B6B45" w:rsidRDefault="003B6B45"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3B6B45" w:rsidRDefault="003B6B45"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3B6B45" w:rsidRDefault="003B6B45"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5F1A"/>
    <w:rsid w:val="000066E6"/>
    <w:rsid w:val="00011EC7"/>
    <w:rsid w:val="00012129"/>
    <w:rsid w:val="000124D8"/>
    <w:rsid w:val="00014390"/>
    <w:rsid w:val="00017A6D"/>
    <w:rsid w:val="00020250"/>
    <w:rsid w:val="000203CF"/>
    <w:rsid w:val="0002166F"/>
    <w:rsid w:val="00022ABB"/>
    <w:rsid w:val="000260BB"/>
    <w:rsid w:val="00030D46"/>
    <w:rsid w:val="00031EC0"/>
    <w:rsid w:val="0003219A"/>
    <w:rsid w:val="00032F7A"/>
    <w:rsid w:val="00037664"/>
    <w:rsid w:val="0004371A"/>
    <w:rsid w:val="000445D7"/>
    <w:rsid w:val="00046319"/>
    <w:rsid w:val="0004756B"/>
    <w:rsid w:val="0005741D"/>
    <w:rsid w:val="00057994"/>
    <w:rsid w:val="00060154"/>
    <w:rsid w:val="00070443"/>
    <w:rsid w:val="0007072E"/>
    <w:rsid w:val="00073A0F"/>
    <w:rsid w:val="00074131"/>
    <w:rsid w:val="00074241"/>
    <w:rsid w:val="000749C1"/>
    <w:rsid w:val="00075859"/>
    <w:rsid w:val="00075B4A"/>
    <w:rsid w:val="00081C52"/>
    <w:rsid w:val="00081C9F"/>
    <w:rsid w:val="0008231E"/>
    <w:rsid w:val="00085A6E"/>
    <w:rsid w:val="0008643C"/>
    <w:rsid w:val="00092334"/>
    <w:rsid w:val="00093877"/>
    <w:rsid w:val="000A06C2"/>
    <w:rsid w:val="000A4669"/>
    <w:rsid w:val="000A7EF9"/>
    <w:rsid w:val="000B3176"/>
    <w:rsid w:val="000B3B55"/>
    <w:rsid w:val="000B5BD3"/>
    <w:rsid w:val="000B645A"/>
    <w:rsid w:val="000C2708"/>
    <w:rsid w:val="000C35B2"/>
    <w:rsid w:val="000C36EA"/>
    <w:rsid w:val="000C3B02"/>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07E7E"/>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3DE"/>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5970"/>
    <w:rsid w:val="0017607C"/>
    <w:rsid w:val="00177370"/>
    <w:rsid w:val="001777C7"/>
    <w:rsid w:val="001779F4"/>
    <w:rsid w:val="0018085C"/>
    <w:rsid w:val="001811C8"/>
    <w:rsid w:val="00186AD3"/>
    <w:rsid w:val="001951DB"/>
    <w:rsid w:val="00195E3C"/>
    <w:rsid w:val="00196427"/>
    <w:rsid w:val="001B0548"/>
    <w:rsid w:val="001B1AF8"/>
    <w:rsid w:val="001B3384"/>
    <w:rsid w:val="001B3EE3"/>
    <w:rsid w:val="001B4031"/>
    <w:rsid w:val="001B7467"/>
    <w:rsid w:val="001C088E"/>
    <w:rsid w:val="001C375B"/>
    <w:rsid w:val="001C5C45"/>
    <w:rsid w:val="001C5DF5"/>
    <w:rsid w:val="001D4C22"/>
    <w:rsid w:val="001D5437"/>
    <w:rsid w:val="001D7BF2"/>
    <w:rsid w:val="001E2DB0"/>
    <w:rsid w:val="001E37EA"/>
    <w:rsid w:val="001E51D1"/>
    <w:rsid w:val="001E60A4"/>
    <w:rsid w:val="001E6BC9"/>
    <w:rsid w:val="001E7EB9"/>
    <w:rsid w:val="001F01FE"/>
    <w:rsid w:val="001F1E6D"/>
    <w:rsid w:val="001F3A75"/>
    <w:rsid w:val="001F41B7"/>
    <w:rsid w:val="00211BC7"/>
    <w:rsid w:val="00212AF1"/>
    <w:rsid w:val="00213923"/>
    <w:rsid w:val="002158C6"/>
    <w:rsid w:val="00215C21"/>
    <w:rsid w:val="00217290"/>
    <w:rsid w:val="00217334"/>
    <w:rsid w:val="00220944"/>
    <w:rsid w:val="00220A1B"/>
    <w:rsid w:val="0022155C"/>
    <w:rsid w:val="00222A6A"/>
    <w:rsid w:val="002238E3"/>
    <w:rsid w:val="00223939"/>
    <w:rsid w:val="00223B3C"/>
    <w:rsid w:val="00223D68"/>
    <w:rsid w:val="00234D95"/>
    <w:rsid w:val="00242B53"/>
    <w:rsid w:val="0024356F"/>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40A9"/>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3CDE"/>
    <w:rsid w:val="0030467A"/>
    <w:rsid w:val="003049A2"/>
    <w:rsid w:val="003102B8"/>
    <w:rsid w:val="00310453"/>
    <w:rsid w:val="00311440"/>
    <w:rsid w:val="00320226"/>
    <w:rsid w:val="00320B5F"/>
    <w:rsid w:val="003245CF"/>
    <w:rsid w:val="00324905"/>
    <w:rsid w:val="00324FA0"/>
    <w:rsid w:val="00325C93"/>
    <w:rsid w:val="00327207"/>
    <w:rsid w:val="00331383"/>
    <w:rsid w:val="00335DF0"/>
    <w:rsid w:val="0033705D"/>
    <w:rsid w:val="003451D1"/>
    <w:rsid w:val="0034642A"/>
    <w:rsid w:val="00346F28"/>
    <w:rsid w:val="00347250"/>
    <w:rsid w:val="00353176"/>
    <w:rsid w:val="003533F1"/>
    <w:rsid w:val="003549AD"/>
    <w:rsid w:val="003550C9"/>
    <w:rsid w:val="003606B7"/>
    <w:rsid w:val="00360C40"/>
    <w:rsid w:val="00361A39"/>
    <w:rsid w:val="00365309"/>
    <w:rsid w:val="00367536"/>
    <w:rsid w:val="00374F2A"/>
    <w:rsid w:val="003759AB"/>
    <w:rsid w:val="003770C8"/>
    <w:rsid w:val="003834D1"/>
    <w:rsid w:val="00383F9C"/>
    <w:rsid w:val="003869DE"/>
    <w:rsid w:val="003907A7"/>
    <w:rsid w:val="00390890"/>
    <w:rsid w:val="003947E5"/>
    <w:rsid w:val="0039492A"/>
    <w:rsid w:val="0039573E"/>
    <w:rsid w:val="00395A6B"/>
    <w:rsid w:val="003972F4"/>
    <w:rsid w:val="003A2626"/>
    <w:rsid w:val="003A3B65"/>
    <w:rsid w:val="003A3C58"/>
    <w:rsid w:val="003A4BD4"/>
    <w:rsid w:val="003A648D"/>
    <w:rsid w:val="003A7A40"/>
    <w:rsid w:val="003B5A74"/>
    <w:rsid w:val="003B6B45"/>
    <w:rsid w:val="003C1E78"/>
    <w:rsid w:val="003C334A"/>
    <w:rsid w:val="003C5CDA"/>
    <w:rsid w:val="003C752D"/>
    <w:rsid w:val="003D2158"/>
    <w:rsid w:val="003D2F11"/>
    <w:rsid w:val="003D46DD"/>
    <w:rsid w:val="003D6FD8"/>
    <w:rsid w:val="003E260C"/>
    <w:rsid w:val="003E31BE"/>
    <w:rsid w:val="003E48AB"/>
    <w:rsid w:val="003E57D5"/>
    <w:rsid w:val="003F1E24"/>
    <w:rsid w:val="003F3092"/>
    <w:rsid w:val="003F6794"/>
    <w:rsid w:val="00401418"/>
    <w:rsid w:val="00402C31"/>
    <w:rsid w:val="00402FC8"/>
    <w:rsid w:val="00403059"/>
    <w:rsid w:val="00404015"/>
    <w:rsid w:val="00404DA9"/>
    <w:rsid w:val="00410249"/>
    <w:rsid w:val="004116A8"/>
    <w:rsid w:val="00412126"/>
    <w:rsid w:val="004155F6"/>
    <w:rsid w:val="00415E04"/>
    <w:rsid w:val="00416D70"/>
    <w:rsid w:val="00420D8F"/>
    <w:rsid w:val="00421640"/>
    <w:rsid w:val="00427A50"/>
    <w:rsid w:val="00427D90"/>
    <w:rsid w:val="004321F1"/>
    <w:rsid w:val="004342A8"/>
    <w:rsid w:val="00434468"/>
    <w:rsid w:val="004366D0"/>
    <w:rsid w:val="00446604"/>
    <w:rsid w:val="0045508F"/>
    <w:rsid w:val="0046114A"/>
    <w:rsid w:val="00464608"/>
    <w:rsid w:val="00466E1C"/>
    <w:rsid w:val="00467836"/>
    <w:rsid w:val="00467BEB"/>
    <w:rsid w:val="00470C83"/>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666C"/>
    <w:rsid w:val="004C06E6"/>
    <w:rsid w:val="004C1B7E"/>
    <w:rsid w:val="004C1F21"/>
    <w:rsid w:val="004C3006"/>
    <w:rsid w:val="004C4A1A"/>
    <w:rsid w:val="004C7941"/>
    <w:rsid w:val="004C7D47"/>
    <w:rsid w:val="004D2F41"/>
    <w:rsid w:val="004D34AA"/>
    <w:rsid w:val="004D3C03"/>
    <w:rsid w:val="004D3D4C"/>
    <w:rsid w:val="004D50B3"/>
    <w:rsid w:val="004D72BA"/>
    <w:rsid w:val="004E04BA"/>
    <w:rsid w:val="004E0789"/>
    <w:rsid w:val="004E0EA1"/>
    <w:rsid w:val="004E1EEF"/>
    <w:rsid w:val="004E2765"/>
    <w:rsid w:val="004E4201"/>
    <w:rsid w:val="004E6C84"/>
    <w:rsid w:val="004E7E01"/>
    <w:rsid w:val="004F3BF1"/>
    <w:rsid w:val="004F49DE"/>
    <w:rsid w:val="004F6E22"/>
    <w:rsid w:val="005022AA"/>
    <w:rsid w:val="00502E1F"/>
    <w:rsid w:val="00503CBD"/>
    <w:rsid w:val="00506DC5"/>
    <w:rsid w:val="005148BD"/>
    <w:rsid w:val="00514C1F"/>
    <w:rsid w:val="005177A8"/>
    <w:rsid w:val="00521B74"/>
    <w:rsid w:val="005226B4"/>
    <w:rsid w:val="0052321D"/>
    <w:rsid w:val="0052328D"/>
    <w:rsid w:val="005325A0"/>
    <w:rsid w:val="005410B2"/>
    <w:rsid w:val="005425A3"/>
    <w:rsid w:val="00543956"/>
    <w:rsid w:val="005450C5"/>
    <w:rsid w:val="00547408"/>
    <w:rsid w:val="00550DEA"/>
    <w:rsid w:val="00551698"/>
    <w:rsid w:val="00551886"/>
    <w:rsid w:val="00560C25"/>
    <w:rsid w:val="00561797"/>
    <w:rsid w:val="005648F3"/>
    <w:rsid w:val="00564E38"/>
    <w:rsid w:val="00566DFD"/>
    <w:rsid w:val="00567855"/>
    <w:rsid w:val="0057433F"/>
    <w:rsid w:val="00575396"/>
    <w:rsid w:val="00581140"/>
    <w:rsid w:val="00581709"/>
    <w:rsid w:val="00584ADB"/>
    <w:rsid w:val="00586465"/>
    <w:rsid w:val="005905BB"/>
    <w:rsid w:val="00590EDA"/>
    <w:rsid w:val="00591E63"/>
    <w:rsid w:val="005924E0"/>
    <w:rsid w:val="00594A11"/>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07C5D"/>
    <w:rsid w:val="00610DBD"/>
    <w:rsid w:val="00614620"/>
    <w:rsid w:val="00617265"/>
    <w:rsid w:val="006208F3"/>
    <w:rsid w:val="0062096E"/>
    <w:rsid w:val="00620C49"/>
    <w:rsid w:val="00621AD2"/>
    <w:rsid w:val="00621EAC"/>
    <w:rsid w:val="00622135"/>
    <w:rsid w:val="006231D2"/>
    <w:rsid w:val="0062349F"/>
    <w:rsid w:val="00624827"/>
    <w:rsid w:val="00624EE6"/>
    <w:rsid w:val="006300B9"/>
    <w:rsid w:val="00631210"/>
    <w:rsid w:val="00631C7C"/>
    <w:rsid w:val="0063216C"/>
    <w:rsid w:val="00633AB8"/>
    <w:rsid w:val="0063477F"/>
    <w:rsid w:val="00635F0A"/>
    <w:rsid w:val="00643453"/>
    <w:rsid w:val="00643F45"/>
    <w:rsid w:val="00645E0C"/>
    <w:rsid w:val="00645F88"/>
    <w:rsid w:val="00646300"/>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44C8"/>
    <w:rsid w:val="00696896"/>
    <w:rsid w:val="006A09C2"/>
    <w:rsid w:val="006A1963"/>
    <w:rsid w:val="006A3B3E"/>
    <w:rsid w:val="006A3E80"/>
    <w:rsid w:val="006A3FF0"/>
    <w:rsid w:val="006A43E9"/>
    <w:rsid w:val="006B06A9"/>
    <w:rsid w:val="006B51EF"/>
    <w:rsid w:val="006B588E"/>
    <w:rsid w:val="006C3A7B"/>
    <w:rsid w:val="006C4918"/>
    <w:rsid w:val="006C5D52"/>
    <w:rsid w:val="006D26F8"/>
    <w:rsid w:val="006D4FDA"/>
    <w:rsid w:val="006D5065"/>
    <w:rsid w:val="006D5DBD"/>
    <w:rsid w:val="006D666D"/>
    <w:rsid w:val="006E35E2"/>
    <w:rsid w:val="006E4376"/>
    <w:rsid w:val="006E44DE"/>
    <w:rsid w:val="006E4CDB"/>
    <w:rsid w:val="006E6AB7"/>
    <w:rsid w:val="006F0A6C"/>
    <w:rsid w:val="006F3E93"/>
    <w:rsid w:val="006F49C1"/>
    <w:rsid w:val="006F65F2"/>
    <w:rsid w:val="006F69B9"/>
    <w:rsid w:val="006F6E8D"/>
    <w:rsid w:val="00703C8D"/>
    <w:rsid w:val="00705131"/>
    <w:rsid w:val="00710CC9"/>
    <w:rsid w:val="00713B23"/>
    <w:rsid w:val="007166E8"/>
    <w:rsid w:val="007201C1"/>
    <w:rsid w:val="00721444"/>
    <w:rsid w:val="007215DD"/>
    <w:rsid w:val="00721F9D"/>
    <w:rsid w:val="00723AE2"/>
    <w:rsid w:val="007243BB"/>
    <w:rsid w:val="007261B2"/>
    <w:rsid w:val="007266E9"/>
    <w:rsid w:val="00727E6F"/>
    <w:rsid w:val="00732B63"/>
    <w:rsid w:val="00734856"/>
    <w:rsid w:val="00735FEA"/>
    <w:rsid w:val="007376FE"/>
    <w:rsid w:val="00737B0D"/>
    <w:rsid w:val="00737B3D"/>
    <w:rsid w:val="007404F3"/>
    <w:rsid w:val="00741942"/>
    <w:rsid w:val="00745ADD"/>
    <w:rsid w:val="007472A9"/>
    <w:rsid w:val="00752ACF"/>
    <w:rsid w:val="00754E5D"/>
    <w:rsid w:val="00761BF8"/>
    <w:rsid w:val="00764688"/>
    <w:rsid w:val="007649F8"/>
    <w:rsid w:val="00770903"/>
    <w:rsid w:val="00770A65"/>
    <w:rsid w:val="007737E1"/>
    <w:rsid w:val="00774A9C"/>
    <w:rsid w:val="007753AD"/>
    <w:rsid w:val="00775AA4"/>
    <w:rsid w:val="00785745"/>
    <w:rsid w:val="00791EA8"/>
    <w:rsid w:val="007949A3"/>
    <w:rsid w:val="007A0186"/>
    <w:rsid w:val="007A05AC"/>
    <w:rsid w:val="007A1161"/>
    <w:rsid w:val="007A424D"/>
    <w:rsid w:val="007A6DB5"/>
    <w:rsid w:val="007B3A43"/>
    <w:rsid w:val="007C0C34"/>
    <w:rsid w:val="007C5DEB"/>
    <w:rsid w:val="007C6DA1"/>
    <w:rsid w:val="007C7D5F"/>
    <w:rsid w:val="007D0ECC"/>
    <w:rsid w:val="007D1079"/>
    <w:rsid w:val="007D6A5B"/>
    <w:rsid w:val="007E021E"/>
    <w:rsid w:val="007E3A65"/>
    <w:rsid w:val="007E4102"/>
    <w:rsid w:val="007E56A3"/>
    <w:rsid w:val="007F0392"/>
    <w:rsid w:val="007F085B"/>
    <w:rsid w:val="007F0FB3"/>
    <w:rsid w:val="007F4514"/>
    <w:rsid w:val="007F4B03"/>
    <w:rsid w:val="007F544C"/>
    <w:rsid w:val="007F56DC"/>
    <w:rsid w:val="007F782B"/>
    <w:rsid w:val="0080157F"/>
    <w:rsid w:val="0080531E"/>
    <w:rsid w:val="00805B8B"/>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1677"/>
    <w:rsid w:val="008436E8"/>
    <w:rsid w:val="00844BD7"/>
    <w:rsid w:val="00847ADA"/>
    <w:rsid w:val="0085375C"/>
    <w:rsid w:val="00854ADD"/>
    <w:rsid w:val="00856B27"/>
    <w:rsid w:val="00857DC3"/>
    <w:rsid w:val="00860173"/>
    <w:rsid w:val="00862B82"/>
    <w:rsid w:val="00864500"/>
    <w:rsid w:val="008664A4"/>
    <w:rsid w:val="008724B4"/>
    <w:rsid w:val="00873DE1"/>
    <w:rsid w:val="00874760"/>
    <w:rsid w:val="0087746C"/>
    <w:rsid w:val="00877C89"/>
    <w:rsid w:val="008821EA"/>
    <w:rsid w:val="008825B1"/>
    <w:rsid w:val="00882B3B"/>
    <w:rsid w:val="00883394"/>
    <w:rsid w:val="0088546D"/>
    <w:rsid w:val="00894E6E"/>
    <w:rsid w:val="00895AE4"/>
    <w:rsid w:val="008A081B"/>
    <w:rsid w:val="008A0EFC"/>
    <w:rsid w:val="008A198A"/>
    <w:rsid w:val="008A34AD"/>
    <w:rsid w:val="008B48C4"/>
    <w:rsid w:val="008C5404"/>
    <w:rsid w:val="008C6752"/>
    <w:rsid w:val="008D1358"/>
    <w:rsid w:val="008D5551"/>
    <w:rsid w:val="008E184B"/>
    <w:rsid w:val="008E6B45"/>
    <w:rsid w:val="008F023F"/>
    <w:rsid w:val="008F055E"/>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0D4D"/>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2EB"/>
    <w:rsid w:val="009815FB"/>
    <w:rsid w:val="009840CA"/>
    <w:rsid w:val="009852BB"/>
    <w:rsid w:val="009906CF"/>
    <w:rsid w:val="00991305"/>
    <w:rsid w:val="00991D5E"/>
    <w:rsid w:val="00991E28"/>
    <w:rsid w:val="00992C85"/>
    <w:rsid w:val="00994DFA"/>
    <w:rsid w:val="009A0472"/>
    <w:rsid w:val="009A05A6"/>
    <w:rsid w:val="009A1F54"/>
    <w:rsid w:val="009A3EE1"/>
    <w:rsid w:val="009A617A"/>
    <w:rsid w:val="009B06B9"/>
    <w:rsid w:val="009B3F6F"/>
    <w:rsid w:val="009B4A16"/>
    <w:rsid w:val="009C117C"/>
    <w:rsid w:val="009C1E1C"/>
    <w:rsid w:val="009C2D8F"/>
    <w:rsid w:val="009C5011"/>
    <w:rsid w:val="009C6B94"/>
    <w:rsid w:val="009D09F1"/>
    <w:rsid w:val="009D2A8F"/>
    <w:rsid w:val="009D65B6"/>
    <w:rsid w:val="009D674C"/>
    <w:rsid w:val="009D7848"/>
    <w:rsid w:val="009E331C"/>
    <w:rsid w:val="009E552B"/>
    <w:rsid w:val="009E6DCC"/>
    <w:rsid w:val="009F17E8"/>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063F"/>
    <w:rsid w:val="00A2100F"/>
    <w:rsid w:val="00A2131E"/>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304B"/>
    <w:rsid w:val="00A85ED4"/>
    <w:rsid w:val="00A9008B"/>
    <w:rsid w:val="00A90927"/>
    <w:rsid w:val="00A94BEB"/>
    <w:rsid w:val="00A976C3"/>
    <w:rsid w:val="00AA122C"/>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745"/>
    <w:rsid w:val="00AF2941"/>
    <w:rsid w:val="00AF3BD6"/>
    <w:rsid w:val="00AF5425"/>
    <w:rsid w:val="00AF5979"/>
    <w:rsid w:val="00B01036"/>
    <w:rsid w:val="00B01682"/>
    <w:rsid w:val="00B02ACF"/>
    <w:rsid w:val="00B03B76"/>
    <w:rsid w:val="00B057AA"/>
    <w:rsid w:val="00B063AC"/>
    <w:rsid w:val="00B1078F"/>
    <w:rsid w:val="00B10DDB"/>
    <w:rsid w:val="00B13BA2"/>
    <w:rsid w:val="00B14753"/>
    <w:rsid w:val="00B1542E"/>
    <w:rsid w:val="00B17736"/>
    <w:rsid w:val="00B23898"/>
    <w:rsid w:val="00B24D57"/>
    <w:rsid w:val="00B25B0E"/>
    <w:rsid w:val="00B26228"/>
    <w:rsid w:val="00B27397"/>
    <w:rsid w:val="00B30471"/>
    <w:rsid w:val="00B3085E"/>
    <w:rsid w:val="00B31655"/>
    <w:rsid w:val="00B320A6"/>
    <w:rsid w:val="00B37673"/>
    <w:rsid w:val="00B37E37"/>
    <w:rsid w:val="00B46061"/>
    <w:rsid w:val="00B5796F"/>
    <w:rsid w:val="00B62B71"/>
    <w:rsid w:val="00B63456"/>
    <w:rsid w:val="00B65CB9"/>
    <w:rsid w:val="00B663A8"/>
    <w:rsid w:val="00B677B7"/>
    <w:rsid w:val="00B711A3"/>
    <w:rsid w:val="00B7311F"/>
    <w:rsid w:val="00B73427"/>
    <w:rsid w:val="00B73BD8"/>
    <w:rsid w:val="00B73F45"/>
    <w:rsid w:val="00B73FB7"/>
    <w:rsid w:val="00B7639C"/>
    <w:rsid w:val="00B76B99"/>
    <w:rsid w:val="00B81544"/>
    <w:rsid w:val="00B83CA8"/>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31CE"/>
    <w:rsid w:val="00BF5073"/>
    <w:rsid w:val="00BF674D"/>
    <w:rsid w:val="00C14964"/>
    <w:rsid w:val="00C14F92"/>
    <w:rsid w:val="00C17766"/>
    <w:rsid w:val="00C20783"/>
    <w:rsid w:val="00C20D55"/>
    <w:rsid w:val="00C215A7"/>
    <w:rsid w:val="00C218FB"/>
    <w:rsid w:val="00C227C4"/>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B2EE3"/>
    <w:rsid w:val="00CB75F1"/>
    <w:rsid w:val="00CB7F5D"/>
    <w:rsid w:val="00CC47E9"/>
    <w:rsid w:val="00CC59BB"/>
    <w:rsid w:val="00CC5D71"/>
    <w:rsid w:val="00CD526B"/>
    <w:rsid w:val="00CD7835"/>
    <w:rsid w:val="00CD7BFE"/>
    <w:rsid w:val="00CE1E87"/>
    <w:rsid w:val="00CE363F"/>
    <w:rsid w:val="00CE44D5"/>
    <w:rsid w:val="00CE48A3"/>
    <w:rsid w:val="00CE583A"/>
    <w:rsid w:val="00CE6E8B"/>
    <w:rsid w:val="00CF185C"/>
    <w:rsid w:val="00CF1E1A"/>
    <w:rsid w:val="00CF2002"/>
    <w:rsid w:val="00CF329B"/>
    <w:rsid w:val="00CF4033"/>
    <w:rsid w:val="00CF7ABA"/>
    <w:rsid w:val="00D03992"/>
    <w:rsid w:val="00D05CA0"/>
    <w:rsid w:val="00D05D11"/>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3BF2"/>
    <w:rsid w:val="00D347EE"/>
    <w:rsid w:val="00D34DE1"/>
    <w:rsid w:val="00D3596D"/>
    <w:rsid w:val="00D40B7E"/>
    <w:rsid w:val="00D420E8"/>
    <w:rsid w:val="00D426E6"/>
    <w:rsid w:val="00D46969"/>
    <w:rsid w:val="00D5037D"/>
    <w:rsid w:val="00D50CE9"/>
    <w:rsid w:val="00D5581D"/>
    <w:rsid w:val="00D56AE7"/>
    <w:rsid w:val="00D6079B"/>
    <w:rsid w:val="00D62FD6"/>
    <w:rsid w:val="00D635E8"/>
    <w:rsid w:val="00D641F7"/>
    <w:rsid w:val="00D642E6"/>
    <w:rsid w:val="00D65638"/>
    <w:rsid w:val="00D66A0C"/>
    <w:rsid w:val="00D679BD"/>
    <w:rsid w:val="00D70CF9"/>
    <w:rsid w:val="00D72F31"/>
    <w:rsid w:val="00D750DF"/>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5476"/>
    <w:rsid w:val="00D959AA"/>
    <w:rsid w:val="00DA0385"/>
    <w:rsid w:val="00DA17F0"/>
    <w:rsid w:val="00DA68CF"/>
    <w:rsid w:val="00DA68EB"/>
    <w:rsid w:val="00DA6FE2"/>
    <w:rsid w:val="00DA7510"/>
    <w:rsid w:val="00DA7E42"/>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22B"/>
    <w:rsid w:val="00DF030B"/>
    <w:rsid w:val="00DF0EA3"/>
    <w:rsid w:val="00DF2835"/>
    <w:rsid w:val="00DF42C0"/>
    <w:rsid w:val="00DF692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0B53"/>
    <w:rsid w:val="00E912B9"/>
    <w:rsid w:val="00E929EC"/>
    <w:rsid w:val="00E95107"/>
    <w:rsid w:val="00E97458"/>
    <w:rsid w:val="00E97A18"/>
    <w:rsid w:val="00E97E87"/>
    <w:rsid w:val="00E97F78"/>
    <w:rsid w:val="00EA3318"/>
    <w:rsid w:val="00EA3583"/>
    <w:rsid w:val="00EA3B17"/>
    <w:rsid w:val="00EA47B1"/>
    <w:rsid w:val="00EB0319"/>
    <w:rsid w:val="00EB1661"/>
    <w:rsid w:val="00EB77A7"/>
    <w:rsid w:val="00EC07DF"/>
    <w:rsid w:val="00EC09F0"/>
    <w:rsid w:val="00EC11C8"/>
    <w:rsid w:val="00EC3346"/>
    <w:rsid w:val="00EC3B14"/>
    <w:rsid w:val="00EC5873"/>
    <w:rsid w:val="00EC6F72"/>
    <w:rsid w:val="00ED2627"/>
    <w:rsid w:val="00ED3051"/>
    <w:rsid w:val="00ED32FA"/>
    <w:rsid w:val="00ED7617"/>
    <w:rsid w:val="00ED7FA7"/>
    <w:rsid w:val="00EE26E1"/>
    <w:rsid w:val="00EE534E"/>
    <w:rsid w:val="00EF12B9"/>
    <w:rsid w:val="00EF323A"/>
    <w:rsid w:val="00F067AF"/>
    <w:rsid w:val="00F072CD"/>
    <w:rsid w:val="00F10435"/>
    <w:rsid w:val="00F12AFC"/>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53424"/>
    <w:rsid w:val="00F63EB5"/>
    <w:rsid w:val="00F64A9C"/>
    <w:rsid w:val="00F65929"/>
    <w:rsid w:val="00F663A2"/>
    <w:rsid w:val="00F67E4A"/>
    <w:rsid w:val="00F7048C"/>
    <w:rsid w:val="00F70E1D"/>
    <w:rsid w:val="00F71302"/>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5AEB"/>
    <w:rsid w:val="00FB62C9"/>
    <w:rsid w:val="00FB6AA3"/>
    <w:rsid w:val="00FC1A43"/>
    <w:rsid w:val="00FC569A"/>
    <w:rsid w:val="00FD213A"/>
    <w:rsid w:val="00FD3264"/>
    <w:rsid w:val="00FD519F"/>
    <w:rsid w:val="00FE0C0B"/>
    <w:rsid w:val="00FE1364"/>
    <w:rsid w:val="00FE1BC8"/>
    <w:rsid w:val="00FE20C2"/>
    <w:rsid w:val="00FE3006"/>
    <w:rsid w:val="00FE44F3"/>
    <w:rsid w:val="00FE4E49"/>
    <w:rsid w:val="00FE6957"/>
    <w:rsid w:val="00FE73D7"/>
    <w:rsid w:val="00FE7B12"/>
    <w:rsid w:val="00FF0B56"/>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0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0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689991081">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ISU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ader-maritsa.eu"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ISUN"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ISUN"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BE14-7936-4714-8324-0C499934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35</Pages>
  <Words>14729</Words>
  <Characters>83957</Characters>
  <Application>Microsoft Office Word</Application>
  <DocSecurity>0</DocSecurity>
  <Lines>699</Lines>
  <Paragraphs>196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MIG-Maritsa.1</cp:lastModifiedBy>
  <cp:revision>45</cp:revision>
  <cp:lastPrinted>2021-03-15T08:28:00Z</cp:lastPrinted>
  <dcterms:created xsi:type="dcterms:W3CDTF">2022-02-15T07:28:00Z</dcterms:created>
  <dcterms:modified xsi:type="dcterms:W3CDTF">2022-02-21T10:19:00Z</dcterms:modified>
</cp:coreProperties>
</file>