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518"/>
        <w:gridCol w:w="3036"/>
        <w:gridCol w:w="2433"/>
      </w:tblGrid>
      <w:tr w:rsidR="003C0CCA" w:rsidRPr="003C0CCA" w:rsidTr="004523FE">
        <w:trPr>
          <w:trHeight w:val="1388"/>
        </w:trPr>
        <w:tc>
          <w:tcPr>
            <w:tcW w:w="1121" w:type="pct"/>
            <w:tcBorders>
              <w:top w:val="single" w:sz="4" w:space="0" w:color="auto"/>
              <w:left w:val="single" w:sz="4" w:space="0" w:color="auto"/>
              <w:bottom w:val="single" w:sz="4" w:space="0" w:color="auto"/>
              <w:right w:val="single" w:sz="4" w:space="0" w:color="auto"/>
            </w:tcBorders>
            <w:vAlign w:val="center"/>
          </w:tcPr>
          <w:p w:rsidR="003C0CCA" w:rsidRPr="003C0CCA" w:rsidRDefault="003C0CCA" w:rsidP="003C0CCA">
            <w:pPr>
              <w:spacing w:after="0" w:line="276" w:lineRule="auto"/>
              <w:jc w:val="both"/>
              <w:rPr>
                <w:rFonts w:ascii="Times New Roman" w:eastAsia="Times New Roman" w:hAnsi="Times New Roman" w:cs="Times New Roman"/>
                <w:sz w:val="20"/>
                <w:szCs w:val="20"/>
                <w:lang w:eastAsia="bg-BG"/>
              </w:rPr>
            </w:pPr>
          </w:p>
          <w:p w:rsidR="003C0CCA" w:rsidRPr="003C0CCA" w:rsidRDefault="003C0CCA" w:rsidP="003C0CCA">
            <w:pPr>
              <w:spacing w:after="0" w:line="276" w:lineRule="auto"/>
              <w:jc w:val="center"/>
              <w:rPr>
                <w:rFonts w:ascii="Times New Roman" w:eastAsia="Times New Roman" w:hAnsi="Times New Roman" w:cs="Times New Roman"/>
                <w:sz w:val="20"/>
                <w:szCs w:val="20"/>
                <w:lang w:val="x-none" w:eastAsia="bg-BG"/>
              </w:rPr>
            </w:pPr>
            <w:r>
              <w:rPr>
                <w:rFonts w:ascii="Times New Roman" w:eastAsia="Times New Roman" w:hAnsi="Times New Roman" w:cs="Times New Roman"/>
                <w:noProof/>
                <w:sz w:val="20"/>
                <w:szCs w:val="20"/>
                <w:lang w:eastAsia="bg-BG"/>
              </w:rPr>
              <w:drawing>
                <wp:inline distT="0" distB="0" distL="0" distR="0">
                  <wp:extent cx="1009650" cy="657225"/>
                  <wp:effectExtent l="0" t="0" r="0" b="9525"/>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3C0CCA" w:rsidRPr="003C0CCA" w:rsidRDefault="003C0CCA" w:rsidP="003C0CCA">
            <w:pPr>
              <w:spacing w:after="0" w:line="276" w:lineRule="auto"/>
              <w:jc w:val="center"/>
              <w:rPr>
                <w:rFonts w:ascii="Times New Roman" w:eastAsia="Times New Roman" w:hAnsi="Times New Roman" w:cs="Times New Roman"/>
                <w:sz w:val="20"/>
                <w:szCs w:val="20"/>
                <w:lang w:val="x-none" w:eastAsia="bg-BG"/>
              </w:rPr>
            </w:pPr>
            <w:r w:rsidRPr="003C0CCA">
              <w:rPr>
                <w:rFonts w:ascii="Times New Roman" w:eastAsia="Times New Roman" w:hAnsi="Times New Roman" w:cs="Times New Roman"/>
                <w:sz w:val="20"/>
                <w:szCs w:val="20"/>
                <w:lang w:val="x-none" w:eastAsia="bg-BG"/>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3C0CCA" w:rsidRPr="003C0CCA" w:rsidRDefault="003C0CCA" w:rsidP="003C0CCA">
            <w:pPr>
              <w:spacing w:after="0" w:line="276" w:lineRule="auto"/>
              <w:jc w:val="both"/>
              <w:rPr>
                <w:rFonts w:ascii="Times New Roman" w:eastAsia="Times New Roman" w:hAnsi="Times New Roman" w:cs="Times New Roman"/>
                <w:i/>
                <w:iCs/>
                <w:sz w:val="20"/>
                <w:szCs w:val="20"/>
                <w:lang w:val="x-none" w:eastAsia="bg-BG"/>
              </w:rPr>
            </w:pPr>
          </w:p>
          <w:p w:rsidR="003C0CCA" w:rsidRPr="003C0CCA" w:rsidRDefault="003C0CCA" w:rsidP="003C0CCA">
            <w:pPr>
              <w:spacing w:after="0" w:line="276" w:lineRule="auto"/>
              <w:jc w:val="center"/>
              <w:rPr>
                <w:rFonts w:ascii="Times New Roman" w:eastAsia="Times New Roman" w:hAnsi="Times New Roman" w:cs="Times New Roman"/>
                <w:i/>
                <w:iCs/>
                <w:sz w:val="20"/>
                <w:szCs w:val="20"/>
                <w:lang w:val="x-none" w:eastAsia="bg-BG"/>
              </w:rPr>
            </w:pPr>
            <w:r>
              <w:rPr>
                <w:rFonts w:ascii="Times New Roman" w:eastAsia="Times New Roman" w:hAnsi="Times New Roman" w:cs="Times New Roman"/>
                <w:noProof/>
                <w:sz w:val="20"/>
                <w:szCs w:val="20"/>
                <w:lang w:eastAsia="bg-BG"/>
              </w:rPr>
              <w:drawing>
                <wp:inline distT="0" distB="0" distL="0" distR="0">
                  <wp:extent cx="762000" cy="657225"/>
                  <wp:effectExtent l="0" t="0" r="0" b="9525"/>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3C0CCA" w:rsidRPr="003C0CCA" w:rsidRDefault="003C0CCA" w:rsidP="003C0CCA">
            <w:pPr>
              <w:spacing w:after="0" w:line="276" w:lineRule="auto"/>
              <w:jc w:val="center"/>
              <w:rPr>
                <w:rFonts w:ascii="Times New Roman" w:eastAsia="Times New Roman" w:hAnsi="Times New Roman" w:cs="Times New Roman"/>
                <w:sz w:val="20"/>
                <w:szCs w:val="20"/>
                <w:lang w:val="x-none" w:eastAsia="bg-BG"/>
              </w:rPr>
            </w:pPr>
            <w:r>
              <w:rPr>
                <w:rFonts w:ascii="Times New Roman" w:eastAsia="Times New Roman" w:hAnsi="Times New Roman" w:cs="Times New Roman"/>
                <w:noProof/>
                <w:sz w:val="24"/>
                <w:szCs w:val="20"/>
                <w:lang w:eastAsia="bg-BG"/>
              </w:rPr>
              <w:drawing>
                <wp:inline distT="0" distB="0" distL="0" distR="0">
                  <wp:extent cx="1790700" cy="733425"/>
                  <wp:effectExtent l="0" t="0" r="0" b="9525"/>
                  <wp:docPr id="11" name="Картина 11" descr="Описание: Описание: 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3C0CCA" w:rsidRPr="003C0CCA" w:rsidRDefault="003C0CCA" w:rsidP="003C0CCA">
            <w:pPr>
              <w:spacing w:after="0" w:line="276" w:lineRule="auto"/>
              <w:jc w:val="both"/>
              <w:rPr>
                <w:rFonts w:ascii="Times New Roman" w:eastAsia="Times New Roman" w:hAnsi="Times New Roman" w:cs="Times New Roman"/>
                <w:sz w:val="20"/>
                <w:szCs w:val="20"/>
                <w:lang w:val="x-none" w:eastAsia="bg-BG"/>
              </w:rPr>
            </w:pPr>
          </w:p>
          <w:p w:rsidR="003C0CCA" w:rsidRPr="003C0CCA" w:rsidRDefault="003C0CCA" w:rsidP="003C0CCA">
            <w:pPr>
              <w:spacing w:after="0" w:line="276" w:lineRule="auto"/>
              <w:jc w:val="center"/>
              <w:rPr>
                <w:rFonts w:ascii="Times New Roman" w:eastAsia="Times New Roman" w:hAnsi="Times New Roman" w:cs="Times New Roman"/>
                <w:sz w:val="20"/>
                <w:szCs w:val="20"/>
                <w:lang w:val="x-none" w:eastAsia="bg-BG"/>
              </w:rPr>
            </w:pPr>
            <w:r>
              <w:rPr>
                <w:rFonts w:ascii="Times New Roman" w:eastAsia="Times New Roman" w:hAnsi="Times New Roman" w:cs="Times New Roman"/>
                <w:noProof/>
                <w:sz w:val="20"/>
                <w:szCs w:val="20"/>
                <w:lang w:eastAsia="bg-BG"/>
              </w:rPr>
              <w:drawing>
                <wp:inline distT="0" distB="0" distL="0" distR="0">
                  <wp:extent cx="1381125" cy="657225"/>
                  <wp:effectExtent l="0" t="0" r="9525"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657225"/>
                          </a:xfrm>
                          <a:prstGeom prst="rect">
                            <a:avLst/>
                          </a:prstGeom>
                          <a:noFill/>
                          <a:ln>
                            <a:noFill/>
                          </a:ln>
                        </pic:spPr>
                      </pic:pic>
                    </a:graphicData>
                  </a:graphic>
                </wp:inline>
              </w:drawing>
            </w:r>
          </w:p>
        </w:tc>
      </w:tr>
      <w:tr w:rsidR="003C0CCA" w:rsidRPr="003C0CCA" w:rsidTr="004523FE">
        <w:trPr>
          <w:trHeight w:val="26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3C0CCA" w:rsidRPr="003C0CCA" w:rsidRDefault="003C0CCA" w:rsidP="003C0CCA">
            <w:pPr>
              <w:spacing w:after="0" w:line="276" w:lineRule="auto"/>
              <w:jc w:val="center"/>
              <w:rPr>
                <w:rFonts w:ascii="Times New Roman" w:eastAsia="Times New Roman" w:hAnsi="Times New Roman" w:cs="Times New Roman"/>
                <w:iCs/>
                <w:sz w:val="20"/>
                <w:szCs w:val="20"/>
                <w:lang w:eastAsia="bg-BG"/>
              </w:rPr>
            </w:pPr>
            <w:r w:rsidRPr="003C0CCA">
              <w:rPr>
                <w:rFonts w:ascii="Times New Roman" w:eastAsia="Times New Roman" w:hAnsi="Times New Roman" w:cs="Times New Roman"/>
                <w:b/>
                <w:iCs/>
                <w:spacing w:val="3"/>
                <w:sz w:val="24"/>
                <w:szCs w:val="20"/>
                <w:lang w:eastAsia="bg-BG"/>
              </w:rPr>
              <w:t xml:space="preserve"> </w:t>
            </w:r>
            <w:r w:rsidRPr="003C0CCA">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3C0CCA" w:rsidRPr="003C0CCA" w:rsidRDefault="003C0CCA" w:rsidP="003C0CCA">
            <w:pPr>
              <w:spacing w:after="0" w:line="276" w:lineRule="auto"/>
              <w:jc w:val="center"/>
              <w:rPr>
                <w:rFonts w:ascii="Times New Roman" w:eastAsia="Times New Roman" w:hAnsi="Times New Roman" w:cs="Times New Roman"/>
                <w:iCs/>
                <w:sz w:val="20"/>
                <w:szCs w:val="20"/>
                <w:lang w:eastAsia="bg-BG"/>
              </w:rPr>
            </w:pPr>
            <w:r w:rsidRPr="003C0CCA">
              <w:rPr>
                <w:rFonts w:ascii="Times New Roman" w:eastAsia="Times New Roman" w:hAnsi="Times New Roman" w:cs="Times New Roman"/>
                <w:iCs/>
                <w:sz w:val="20"/>
                <w:szCs w:val="20"/>
                <w:lang w:eastAsia="bg-BG"/>
              </w:rPr>
              <w:t xml:space="preserve">ЕВРОПА ИНВЕСТИРА В СЕЛСКИТЕ РАЙОНИ </w:t>
            </w:r>
          </w:p>
        </w:tc>
      </w:tr>
    </w:tbl>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3C0CCA" w:rsidRDefault="003C0CCA"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CD2791" w:rsidRPr="00CD2791">
        <w:rPr>
          <w:rFonts w:ascii="Times New Roman" w:eastAsia="Times New Roman" w:hAnsi="Times New Roman" w:cs="Times New Roman"/>
          <w:b/>
          <w:sz w:val="28"/>
          <w:szCs w:val="28"/>
          <w:lang w:eastAsia="bg-BG"/>
        </w:rPr>
        <w:t>М7.5. ИНВЕСТИЦИИ ЗА ПУБЛИЧНО ПОЛЗВАНЕ В ИНФРАСТРУКТУРА ЗА ОТДИХ, ТУРИСТИЧЕСКА ИНФРАСТРУКТУРА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CD2791" w:rsidRPr="00CD2791" w:rsidRDefault="00CD2791" w:rsidP="00CD279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CD2791">
              <w:rPr>
                <w:rFonts w:ascii="Times New Roman" w:eastAsia="Times New Roman" w:hAnsi="Times New Roman" w:cs="Times New Roman"/>
                <w:b/>
                <w:sz w:val="28"/>
                <w:szCs w:val="28"/>
                <w:lang w:eastAsia="bg-BG"/>
              </w:rPr>
              <w:t>Процедура чрез подбор на проектни предложения с един краен срок за кандидатстване:</w:t>
            </w:r>
          </w:p>
          <w:p w:rsidR="00CD2791" w:rsidRPr="00CD2791" w:rsidRDefault="00CD2791" w:rsidP="00CD279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CD2791" w:rsidRPr="00CD2791" w:rsidRDefault="00CD2791" w:rsidP="00CD2791">
            <w:pPr>
              <w:spacing w:after="0" w:line="276" w:lineRule="auto"/>
              <w:jc w:val="center"/>
              <w:rPr>
                <w:rFonts w:ascii="Times New Roman" w:eastAsia="Times New Roman" w:hAnsi="Times New Roman" w:cs="Times New Roman"/>
                <w:b/>
                <w:sz w:val="28"/>
                <w:szCs w:val="28"/>
                <w:lang w:eastAsia="bg-BG"/>
              </w:rPr>
            </w:pPr>
            <w:r w:rsidRPr="00CD2791">
              <w:rPr>
                <w:rFonts w:ascii="Times New Roman" w:eastAsia="Times New Roman" w:hAnsi="Times New Roman" w:cs="Times New Roman"/>
                <w:b/>
                <w:sz w:val="28"/>
                <w:szCs w:val="28"/>
                <w:lang w:eastAsia="bg-BG"/>
              </w:rPr>
              <w:t>BG</w:t>
            </w:r>
            <w:r w:rsidRPr="00CD2791">
              <w:rPr>
                <w:rFonts w:ascii="Times New Roman" w:eastAsia="Times New Roman" w:hAnsi="Times New Roman" w:cs="Times New Roman"/>
                <w:b/>
                <w:sz w:val="28"/>
                <w:szCs w:val="28"/>
                <w:lang w:eastAsia="bg-BG" w:bidi="bg-BG"/>
              </w:rPr>
              <w:t xml:space="preserve"> 06</w:t>
            </w:r>
            <w:r w:rsidRPr="00CD2791">
              <w:rPr>
                <w:rFonts w:ascii="Times New Roman" w:eastAsia="Times New Roman" w:hAnsi="Times New Roman" w:cs="Times New Roman"/>
                <w:b/>
                <w:sz w:val="28"/>
                <w:szCs w:val="28"/>
                <w:lang w:val="en-US" w:eastAsia="bg-BG" w:bidi="bg-BG"/>
              </w:rPr>
              <w:t>RDNP001-19.</w:t>
            </w:r>
            <w:r w:rsidR="007733B9">
              <w:rPr>
                <w:rFonts w:ascii="Times New Roman" w:eastAsia="Times New Roman" w:hAnsi="Times New Roman" w:cs="Times New Roman"/>
                <w:b/>
                <w:sz w:val="28"/>
                <w:szCs w:val="28"/>
                <w:lang w:val="en-GB" w:eastAsia="bg-BG" w:bidi="bg-BG"/>
              </w:rPr>
              <w:t xml:space="preserve">609 </w:t>
            </w:r>
            <w:r>
              <w:rPr>
                <w:rFonts w:ascii="Times New Roman" w:eastAsia="Times New Roman" w:hAnsi="Times New Roman" w:cs="Times New Roman"/>
                <w:b/>
                <w:sz w:val="28"/>
                <w:szCs w:val="28"/>
                <w:lang w:eastAsia="bg-BG"/>
              </w:rPr>
              <w:t>МИГ –Община Марица</w:t>
            </w:r>
            <w:r w:rsidRPr="00CD2791">
              <w:rPr>
                <w:rFonts w:ascii="Times New Roman" w:eastAsia="Times New Roman" w:hAnsi="Times New Roman" w:cs="Times New Roman"/>
                <w:b/>
                <w:sz w:val="28"/>
                <w:szCs w:val="28"/>
                <w:lang w:eastAsia="bg-BG"/>
              </w:rPr>
              <w:t xml:space="preserve"> - Мярка М7.5. Инвестиции за публично ползване в инфраструктура за отдих, туристическа инфраструктура</w:t>
            </w:r>
          </w:p>
          <w:p w:rsidR="007C5A86" w:rsidRPr="007C5A86" w:rsidRDefault="007C5A86" w:rsidP="00812B68">
            <w:pPr>
              <w:spacing w:after="0" w:line="276" w:lineRule="auto"/>
              <w:jc w:val="center"/>
              <w:rPr>
                <w:rFonts w:ascii="Times New Roman" w:eastAsia="Times New Roman" w:hAnsi="Times New Roman" w:cs="Times New Roman"/>
                <w:sz w:val="20"/>
                <w:szCs w:val="20"/>
                <w:lang w:eastAsia="bg-BG"/>
              </w:rPr>
            </w:pP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10" to="59340,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275AA0">
        <w:rPr>
          <w:rFonts w:ascii="Times New Roman" w:eastAsia="Calibri" w:hAnsi="Times New Roman" w:cs="Times New Roman"/>
          <w:noProof/>
          <w:webHidden/>
          <w:sz w:val="24"/>
          <w:szCs w:val="24"/>
        </w:rPr>
        <w:t>7</w:t>
      </w:r>
      <w:bookmarkStart w:id="0" w:name="_GoBack"/>
      <w:bookmarkEnd w:id="0"/>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8</w:t>
      </w:r>
    </w:p>
    <w:p w:rsidR="007C5A86" w:rsidRPr="007C5A86" w:rsidRDefault="00291D54"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..9</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2C046B" w:rsidRPr="002C046B" w:rsidRDefault="002C046B" w:rsidP="002C046B">
      <w:pPr>
        <w:shd w:val="clear" w:color="auto" w:fill="FFFFFF"/>
        <w:spacing w:after="0" w:line="240" w:lineRule="auto"/>
        <w:jc w:val="both"/>
        <w:rPr>
          <w:rFonts w:ascii="Times New Roman" w:eastAsia="Times New Roman" w:hAnsi="Times New Roman" w:cs="Times New Roman"/>
          <w:sz w:val="24"/>
          <w:szCs w:val="24"/>
          <w:lang w:eastAsia="bg-BG"/>
        </w:rPr>
      </w:pPr>
      <w:r w:rsidRPr="002C046B">
        <w:rPr>
          <w:rFonts w:ascii="Times New Roman" w:eastAsia="Times New Roman" w:hAnsi="Times New Roman" w:cs="Times New Roman"/>
          <w:sz w:val="24"/>
          <w:szCs w:val="24"/>
          <w:lang w:eastAsia="bg-BG"/>
        </w:rPr>
        <w:t>4</w:t>
      </w:r>
      <w:r w:rsidRPr="002C046B">
        <w:rPr>
          <w:rFonts w:ascii="Times New Roman" w:eastAsia="Times New Roman" w:hAnsi="Times New Roman" w:cs="Times New Roman"/>
          <w:sz w:val="24"/>
          <w:szCs w:val="24"/>
          <w:lang w:val="en-US" w:eastAsia="bg-BG"/>
        </w:rPr>
        <w:t xml:space="preserve">. </w:t>
      </w:r>
      <w:r w:rsidRPr="002C046B">
        <w:rPr>
          <w:rFonts w:ascii="Times New Roman" w:eastAsia="Times New Roman" w:hAnsi="Times New Roman" w:cs="Times New Roman"/>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Pr="002C046B">
        <w:rPr>
          <w:rFonts w:ascii="Times New Roman" w:eastAsia="Times New Roman" w:hAnsi="Times New Roman" w:cs="Times New Roman"/>
          <w:sz w:val="24"/>
          <w:szCs w:val="24"/>
          <w:vertAlign w:val="superscript"/>
          <w:lang w:eastAsia="bg-BG"/>
        </w:rPr>
        <w:footnoteReference w:id="1"/>
      </w:r>
      <w:r w:rsidRPr="002C046B">
        <w:rPr>
          <w:rFonts w:ascii="Times New Roman" w:eastAsia="Times New Roman" w:hAnsi="Times New Roman" w:cs="Times New Roman"/>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C046B" w:rsidRPr="002C046B" w:rsidRDefault="002C046B" w:rsidP="002C046B">
      <w:pPr>
        <w:shd w:val="clear" w:color="auto" w:fill="FFFFFF"/>
        <w:spacing w:after="0" w:line="240" w:lineRule="auto"/>
        <w:jc w:val="both"/>
        <w:rPr>
          <w:rFonts w:ascii="Times New Roman" w:eastAsia="Times New Roman" w:hAnsi="Times New Roman" w:cs="Times New Roman"/>
          <w:sz w:val="24"/>
          <w:szCs w:val="24"/>
          <w:lang w:eastAsia="bg-BG"/>
        </w:rPr>
      </w:pPr>
      <w:r w:rsidRPr="002C046B">
        <w:rPr>
          <w:rFonts w:ascii="Times New Roman" w:eastAsia="Times New Roman" w:hAnsi="Times New Roman" w:cs="Times New Roman"/>
          <w:sz w:val="24"/>
          <w:szCs w:val="24"/>
          <w:lang w:eastAsia="bg-BG"/>
        </w:rPr>
        <w:t>5.</w:t>
      </w:r>
      <w:r w:rsidRPr="002C046B">
        <w:rPr>
          <w:rFonts w:ascii="Calibri" w:eastAsia="Calibri" w:hAnsi="Calibri" w:cs="Times New Roman"/>
        </w:rPr>
        <w:t xml:space="preserve"> </w:t>
      </w:r>
      <w:r w:rsidRPr="002C046B">
        <w:rPr>
          <w:rFonts w:ascii="Times New Roman" w:eastAsia="Times New Roman" w:hAnsi="Times New Roman" w:cs="Times New Roman"/>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изпълнение на дейностите по проектите към стратегия за ВОМР, финансирани от ЕЗФРСР, е до 30 юни </w:t>
      </w:r>
      <w:r w:rsidR="00B31875" w:rsidRPr="009964AF">
        <w:rPr>
          <w:rFonts w:ascii="Times New Roman" w:eastAsia="Times New Roman" w:hAnsi="Times New Roman" w:cs="Times New Roman"/>
          <w:sz w:val="24"/>
          <w:szCs w:val="24"/>
          <w:lang w:eastAsia="bg-BG"/>
        </w:rPr>
        <w:t xml:space="preserve">2023 </w:t>
      </w:r>
      <w:r w:rsidR="00B31875" w:rsidRPr="009964AF">
        <w:rPr>
          <w:rFonts w:ascii="Times New Roman" w:eastAsia="Times New Roman" w:hAnsi="Times New Roman" w:cs="Times New Roman"/>
          <w:sz w:val="24"/>
          <w:szCs w:val="24"/>
          <w:lang w:eastAsia="bg-BG"/>
        </w:rPr>
        <w:t>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lastRenderedPageBreak/>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е</w:t>
      </w:r>
      <w:proofErr w:type="gramEnd"/>
      <w:r w:rsidR="00B31875" w:rsidRPr="009964AF">
        <w:rPr>
          <w:rFonts w:ascii="Times New Roman" w:eastAsia="Times New Roman" w:hAnsi="Times New Roman" w:cs="Times New Roman"/>
          <w:sz w:val="24"/>
          <w:szCs w:val="24"/>
          <w:lang w:eastAsia="bg-BG"/>
        </w:rPr>
        <w:t xml:space="preserve">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w:t>
      </w:r>
      <w:proofErr w:type="gramStart"/>
      <w:r w:rsidR="00B31875" w:rsidRPr="009964AF">
        <w:rPr>
          <w:rFonts w:ascii="Times New Roman" w:eastAsia="Times New Roman" w:hAnsi="Times New Roman" w:cs="Times New Roman"/>
          <w:sz w:val="24"/>
          <w:szCs w:val="24"/>
          <w:lang w:eastAsia="bg-BG"/>
        </w:rPr>
        <w:t>не</w:t>
      </w:r>
      <w:proofErr w:type="gramEnd"/>
      <w:r w:rsidR="00B31875" w:rsidRPr="009964AF">
        <w:rPr>
          <w:rFonts w:ascii="Times New Roman" w:eastAsia="Times New Roman" w:hAnsi="Times New Roman" w:cs="Times New Roman"/>
          <w:sz w:val="24"/>
          <w:szCs w:val="24"/>
          <w:lang w:eastAsia="bg-BG"/>
        </w:rPr>
        <w:t xml:space="preserve">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 xml:space="preserve">Получателят на помощта може да отстрани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00B31875" w:rsidRPr="009964AF">
        <w:rPr>
          <w:rFonts w:ascii="Times New Roman" w:eastAsia="Times New Roman" w:hAnsi="Times New Roman" w:cs="Times New Roman"/>
          <w:sz w:val="24"/>
          <w:szCs w:val="24"/>
          <w:lang w:eastAsia="bg-BG"/>
        </w:rPr>
        <w:t>нередовностите</w:t>
      </w:r>
      <w:proofErr w:type="spellEnd"/>
      <w:r w:rsidR="00B31875" w:rsidRPr="009964AF">
        <w:rPr>
          <w:rFonts w:ascii="Times New Roman" w:eastAsia="Times New Roman" w:hAnsi="Times New Roman" w:cs="Times New Roman"/>
          <w:sz w:val="24"/>
          <w:szCs w:val="24"/>
          <w:lang w:eastAsia="bg-BG"/>
        </w:rPr>
        <w:t>.</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Сметната палата, Европейската комисия и Европейската сметна палата, Европейската служба за борба с измамите, Изпълнителна агенция "</w:t>
      </w:r>
      <w:proofErr w:type="spellStart"/>
      <w:r w:rsidR="00B31875" w:rsidRPr="009964AF">
        <w:rPr>
          <w:rFonts w:ascii="Times New Roman" w:eastAsia="Times New Roman" w:hAnsi="Times New Roman" w:cs="Times New Roman"/>
          <w:sz w:val="24"/>
          <w:szCs w:val="24"/>
          <w:lang w:eastAsia="bg-BG"/>
        </w:rPr>
        <w:t>Сертификационен</w:t>
      </w:r>
      <w:proofErr w:type="spellEnd"/>
      <w:r w:rsidR="00B31875" w:rsidRPr="009964AF">
        <w:rPr>
          <w:rFonts w:ascii="Times New Roman" w:eastAsia="Times New Roman" w:hAnsi="Times New Roman" w:cs="Times New Roman"/>
          <w:sz w:val="24"/>
          <w:szCs w:val="24"/>
          <w:lang w:eastAsia="bg-BG"/>
        </w:rPr>
        <w:t xml:space="preserve"> одит на средствата от европейските земеделски фондове", както и на всеки упълномощен външен </w:t>
      </w:r>
      <w:proofErr w:type="spellStart"/>
      <w:r w:rsidR="00B31875" w:rsidRPr="009964AF">
        <w:rPr>
          <w:rFonts w:ascii="Times New Roman" w:eastAsia="Times New Roman" w:hAnsi="Times New Roman" w:cs="Times New Roman"/>
          <w:sz w:val="24"/>
          <w:szCs w:val="24"/>
          <w:lang w:eastAsia="bg-BG"/>
        </w:rPr>
        <w:t>одитор</w:t>
      </w:r>
      <w:proofErr w:type="spellEnd"/>
      <w:r w:rsidR="00B31875" w:rsidRPr="009964AF">
        <w:rPr>
          <w:rFonts w:ascii="Times New Roman" w:eastAsia="Times New Roman" w:hAnsi="Times New Roman" w:cs="Times New Roman"/>
          <w:sz w:val="24"/>
          <w:szCs w:val="24"/>
          <w:lang w:eastAsia="bg-BG"/>
        </w:rPr>
        <w:t xml:space="preserve">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6F1AB0">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8D79F0" w:rsidRPr="009964AF" w:rsidRDefault="008D79F0"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8D79F0" w:rsidRPr="008D79F0" w:rsidRDefault="008D79F0" w:rsidP="008D79F0">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E4459">
        <w:rPr>
          <w:rFonts w:ascii="Times New Roman" w:eastAsia="Calibri" w:hAnsi="Times New Roman" w:cs="Times New Roman"/>
          <w:sz w:val="24"/>
          <w:szCs w:val="24"/>
        </w:rPr>
        <w:t>6</w:t>
      </w:r>
      <w:r>
        <w:rPr>
          <w:rFonts w:ascii="Times New Roman" w:eastAsia="Calibri" w:hAnsi="Times New Roman" w:cs="Times New Roman"/>
          <w:sz w:val="24"/>
          <w:szCs w:val="24"/>
        </w:rPr>
        <w:t xml:space="preserve">.1. </w:t>
      </w:r>
      <w:r w:rsidRPr="008D79F0">
        <w:rPr>
          <w:rFonts w:ascii="Times New Roman" w:eastAsia="Calibri" w:hAnsi="Times New Roman" w:cs="Times New Roman"/>
          <w:sz w:val="24"/>
          <w:szCs w:val="24"/>
        </w:rPr>
        <w:t>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8D79F0"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6</w:t>
      </w:r>
      <w:r w:rsidRPr="008D79F0">
        <w:rPr>
          <w:rFonts w:ascii="Times New Roman" w:eastAsia="Times New Roman" w:hAnsi="Times New Roman" w:cs="Times New Roman"/>
          <w:sz w:val="24"/>
          <w:szCs w:val="24"/>
          <w:lang w:eastAsia="bg-BG"/>
        </w:rPr>
        <w:t>.</w:t>
      </w:r>
      <w:r w:rsidR="008D79F0" w:rsidRPr="008D79F0">
        <w:rPr>
          <w:rFonts w:ascii="Times New Roman" w:eastAsia="Times New Roman" w:hAnsi="Times New Roman" w:cs="Times New Roman"/>
          <w:sz w:val="24"/>
          <w:szCs w:val="24"/>
          <w:lang w:eastAsia="bg-BG"/>
        </w:rPr>
        <w:t>2.</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27285A" w:rsidRPr="008D79F0"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8D79F0">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7</w:t>
      </w:r>
      <w:r w:rsidRPr="008D79F0">
        <w:rPr>
          <w:rFonts w:ascii="Times New Roman" w:eastAsia="Times New Roman" w:hAnsi="Times New Roman" w:cs="Times New Roman"/>
          <w:sz w:val="24"/>
          <w:szCs w:val="24"/>
          <w:lang w:eastAsia="bg-BG"/>
        </w:rPr>
        <w:t>.</w:t>
      </w:r>
      <w:r w:rsidR="003664C2" w:rsidRPr="008D79F0">
        <w:rPr>
          <w:rFonts w:ascii="Times New Roman" w:eastAsia="Times New Roman" w:hAnsi="Times New Roman" w:cs="Times New Roman"/>
          <w:sz w:val="24"/>
          <w:szCs w:val="24"/>
          <w:lang w:val="en-US" w:eastAsia="bg-BG"/>
        </w:rPr>
        <w:t xml:space="preserve"> </w:t>
      </w:r>
      <w:r w:rsidR="00B31875" w:rsidRPr="008D79F0">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r w:rsidR="00B31875" w:rsidRPr="009964AF">
        <w:rPr>
          <w:rFonts w:ascii="Times New Roman" w:eastAsia="Times New Roman" w:hAnsi="Times New Roman" w:cs="Times New Roman"/>
          <w:sz w:val="24"/>
          <w:szCs w:val="24"/>
          <w:lang w:eastAsia="bg-BG"/>
        </w:rPr>
        <w:t>.</w:t>
      </w:r>
    </w:p>
    <w:p w:rsidR="0027285A" w:rsidRPr="009964AF"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Крайният срок за </w:t>
      </w:r>
      <w:r w:rsidR="00B31875" w:rsidRPr="00C5639C">
        <w:rPr>
          <w:rFonts w:ascii="Times New Roman" w:eastAsia="Times New Roman" w:hAnsi="Times New Roman" w:cs="Times New Roman"/>
          <w:sz w:val="24"/>
          <w:szCs w:val="24"/>
          <w:lang w:eastAsia="bg-BG"/>
        </w:rPr>
        <w:t>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9</w:t>
      </w:r>
      <w:r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 проверка и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на процедурите за обществени поръчки съгласно утвърдени от изпълнителния директор на ДФЗ процедури.</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0E4459"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C5639C">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осъществява предварителната проверка </w:t>
      </w:r>
      <w:r w:rsidR="0027285A" w:rsidRPr="00C5639C">
        <w:rPr>
          <w:rFonts w:ascii="Times New Roman" w:eastAsia="Times New Roman" w:hAnsi="Times New Roman" w:cs="Times New Roman"/>
          <w:sz w:val="24"/>
          <w:szCs w:val="24"/>
          <w:lang w:eastAsia="bg-BG"/>
        </w:rPr>
        <w:t>на  процедурите за обществени поръчки</w:t>
      </w:r>
      <w:r w:rsidR="00B31875" w:rsidRPr="00C5639C">
        <w:rPr>
          <w:rFonts w:ascii="Times New Roman" w:eastAsia="Times New Roman" w:hAnsi="Times New Roman" w:cs="Times New Roman"/>
          <w:sz w:val="24"/>
          <w:szCs w:val="24"/>
          <w:lang w:eastAsia="bg-BG"/>
        </w:rPr>
        <w:t xml:space="preserve"> в срок до 20 работни дни от получаване на списъка по </w:t>
      </w:r>
      <w:r w:rsidR="004E3334" w:rsidRPr="00C5639C">
        <w:rPr>
          <w:rFonts w:ascii="Times New Roman" w:eastAsia="Times New Roman" w:hAnsi="Times New Roman" w:cs="Times New Roman"/>
          <w:sz w:val="24"/>
          <w:szCs w:val="24"/>
          <w:lang w:eastAsia="bg-BG"/>
        </w:rPr>
        <w:t>т.2</w:t>
      </w:r>
      <w:r w:rsidR="00163309">
        <w:rPr>
          <w:rFonts w:ascii="Times New Roman" w:eastAsia="Times New Roman" w:hAnsi="Times New Roman" w:cs="Times New Roman"/>
          <w:sz w:val="24"/>
          <w:szCs w:val="24"/>
          <w:lang w:eastAsia="bg-BG"/>
        </w:rPr>
        <w:t>7</w:t>
      </w:r>
      <w:r w:rsidR="00B31875" w:rsidRPr="00C5639C">
        <w:rPr>
          <w:rFonts w:ascii="Times New Roman" w:eastAsia="Times New Roman" w:hAnsi="Times New Roman" w:cs="Times New Roman"/>
          <w:sz w:val="24"/>
          <w:szCs w:val="24"/>
          <w:lang w:eastAsia="bg-BG"/>
        </w:rPr>
        <w:t>.</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C5639C"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lastRenderedPageBreak/>
        <w:t>3</w:t>
      </w:r>
      <w:r w:rsidR="000E4459">
        <w:rPr>
          <w:rFonts w:ascii="Times New Roman" w:eastAsia="Times New Roman" w:hAnsi="Times New Roman" w:cs="Times New Roman"/>
          <w:sz w:val="24"/>
          <w:szCs w:val="24"/>
          <w:lang w:eastAsia="bg-BG"/>
        </w:rPr>
        <w:t>3</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Държавен фонд "Земеделие", извършва </w:t>
      </w:r>
      <w:proofErr w:type="spellStart"/>
      <w:r w:rsidR="00B31875" w:rsidRPr="00C5639C">
        <w:rPr>
          <w:rFonts w:ascii="Times New Roman" w:eastAsia="Times New Roman" w:hAnsi="Times New Roman" w:cs="Times New Roman"/>
          <w:sz w:val="24"/>
          <w:szCs w:val="24"/>
          <w:lang w:eastAsia="bg-BG"/>
        </w:rPr>
        <w:t>последващ</w:t>
      </w:r>
      <w:proofErr w:type="spellEnd"/>
      <w:r w:rsidR="00B31875" w:rsidRPr="00C5639C">
        <w:rPr>
          <w:rFonts w:ascii="Times New Roman" w:eastAsia="Times New Roman" w:hAnsi="Times New Roman" w:cs="Times New Roman"/>
          <w:sz w:val="24"/>
          <w:szCs w:val="24"/>
          <w:lang w:eastAsia="bg-BG"/>
        </w:rPr>
        <w:t xml:space="preserve"> контрол </w:t>
      </w:r>
      <w:proofErr w:type="gramStart"/>
      <w:r w:rsidR="0027285A" w:rsidRPr="00C5639C">
        <w:rPr>
          <w:rFonts w:ascii="Times New Roman" w:eastAsia="Times New Roman" w:hAnsi="Times New Roman" w:cs="Times New Roman"/>
          <w:sz w:val="24"/>
          <w:szCs w:val="24"/>
          <w:lang w:eastAsia="bg-BG"/>
        </w:rPr>
        <w:t>на  процедурите</w:t>
      </w:r>
      <w:proofErr w:type="gramEnd"/>
      <w:r w:rsidR="0027285A" w:rsidRPr="00C5639C">
        <w:rPr>
          <w:rFonts w:ascii="Times New Roman" w:eastAsia="Times New Roman" w:hAnsi="Times New Roman" w:cs="Times New Roman"/>
          <w:sz w:val="24"/>
          <w:szCs w:val="24"/>
          <w:lang w:eastAsia="bg-BG"/>
        </w:rPr>
        <w:t xml:space="preserve"> за обществени поръчки</w:t>
      </w:r>
      <w:r w:rsidR="00B31875" w:rsidRPr="00C5639C">
        <w:rPr>
          <w:rFonts w:ascii="Times New Roman" w:eastAsia="Times New Roman" w:hAnsi="Times New Roman" w:cs="Times New Roman"/>
          <w:sz w:val="24"/>
          <w:szCs w:val="24"/>
          <w:lang w:eastAsia="bg-BG"/>
        </w:rPr>
        <w:t xml:space="preserve"> в срок до 4 месеца от получаване на документите за проведената процедура за избор на изпълнител.</w:t>
      </w:r>
    </w:p>
    <w:p w:rsidR="0027285A" w:rsidRPr="00C5639C"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3</w:t>
      </w:r>
      <w:r w:rsidR="000E4459">
        <w:rPr>
          <w:rFonts w:ascii="Times New Roman" w:eastAsia="Times New Roman" w:hAnsi="Times New Roman" w:cs="Times New Roman"/>
          <w:sz w:val="24"/>
          <w:szCs w:val="24"/>
          <w:lang w:eastAsia="bg-BG"/>
        </w:rPr>
        <w:t>4</w:t>
      </w:r>
      <w:r w:rsidR="004E3334" w:rsidRPr="00C5639C">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C5639C">
        <w:rPr>
          <w:rFonts w:ascii="Times New Roman" w:eastAsia="Times New Roman" w:hAnsi="Times New Roman" w:cs="Times New Roman"/>
          <w:sz w:val="24"/>
          <w:szCs w:val="24"/>
          <w:lang w:eastAsia="bg-BG"/>
        </w:rPr>
        <w:t xml:space="preserve">Когато в процеса на обработка на документи и/или информация ДФЗ установи </w:t>
      </w:r>
      <w:r w:rsidR="00B31875" w:rsidRPr="00170AC2">
        <w:rPr>
          <w:rFonts w:ascii="Times New Roman" w:eastAsia="Times New Roman" w:hAnsi="Times New Roman" w:cs="Times New Roman"/>
          <w:sz w:val="24"/>
          <w:szCs w:val="24"/>
          <w:lang w:eastAsia="bg-BG"/>
        </w:rPr>
        <w:t>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5</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6</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7</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8</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0E4459" w:rsidRPr="00170AC2">
        <w:rPr>
          <w:rFonts w:ascii="Times New Roman" w:eastAsia="Times New Roman" w:hAnsi="Times New Roman" w:cs="Times New Roman"/>
          <w:sz w:val="24"/>
          <w:szCs w:val="24"/>
          <w:lang w:eastAsia="bg-BG"/>
        </w:rPr>
        <w:t>9</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40</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41</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170AC2"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val="en-US" w:eastAsia="bg-BG"/>
        </w:rPr>
        <w:lastRenderedPageBreak/>
        <w:t>4</w:t>
      </w:r>
      <w:r w:rsidR="000E4459" w:rsidRPr="00170AC2">
        <w:rPr>
          <w:rFonts w:ascii="Times New Roman" w:eastAsia="Times New Roman" w:hAnsi="Times New Roman" w:cs="Times New Roman"/>
          <w:sz w:val="24"/>
          <w:szCs w:val="24"/>
          <w:lang w:eastAsia="bg-BG"/>
        </w:rPr>
        <w:t>2</w:t>
      </w:r>
      <w:r w:rsidR="004E3334" w:rsidRPr="00170AC2">
        <w:rPr>
          <w:rFonts w:ascii="Times New Roman" w:eastAsia="Times New Roman" w:hAnsi="Times New Roman" w:cs="Times New Roman"/>
          <w:sz w:val="24"/>
          <w:szCs w:val="24"/>
          <w:lang w:eastAsia="bg-BG"/>
        </w:rPr>
        <w:t>.</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Съгласно Стратегията за ВОМР при финансовото изпълнение на проектите, трябва да се спазват принципите за добро финансово управление, публичност и прозрачност.</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Pr="00170AC2">
        <w:rPr>
          <w:rFonts w:ascii="Times New Roman" w:eastAsia="Times New Roman" w:hAnsi="Times New Roman" w:cs="Times New Roman"/>
          <w:sz w:val="24"/>
          <w:szCs w:val="24"/>
          <w:lang w:eastAsia="bg-BG"/>
        </w:rPr>
        <w:t>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2D6465"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43</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C5639C">
        <w:rPr>
          <w:rFonts w:ascii="Times New Roman" w:eastAsia="Times New Roman" w:hAnsi="Times New Roman" w:cs="Times New Roman"/>
          <w:sz w:val="24"/>
          <w:szCs w:val="24"/>
          <w:lang w:eastAsia="bg-BG"/>
        </w:rPr>
        <w:t>общоприложими</w:t>
      </w:r>
      <w:proofErr w:type="spellEnd"/>
      <w:r w:rsidRPr="00C5639C">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w:t>
      </w:r>
      <w:proofErr w:type="spellStart"/>
      <w:r w:rsidRPr="00C5639C">
        <w:rPr>
          <w:rFonts w:ascii="Times New Roman" w:eastAsia="Times New Roman" w:hAnsi="Times New Roman" w:cs="Times New Roman"/>
          <w:sz w:val="24"/>
          <w:szCs w:val="24"/>
          <w:lang w:eastAsia="bg-BG"/>
        </w:rPr>
        <w:t>Кохезионния</w:t>
      </w:r>
      <w:proofErr w:type="spellEnd"/>
      <w:r w:rsidRPr="00C5639C">
        <w:rPr>
          <w:rFonts w:ascii="Times New Roman" w:eastAsia="Times New Roman" w:hAnsi="Times New Roman" w:cs="Times New Roman"/>
          <w:sz w:val="24"/>
          <w:szCs w:val="24"/>
          <w:lang w:eastAsia="bg-BG"/>
        </w:rPr>
        <w:t xml:space="preserve">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AF3196" w:rsidRDefault="00AF3196" w:rsidP="003F0401">
      <w:pPr>
        <w:shd w:val="clear" w:color="auto" w:fill="FEFEFE"/>
        <w:spacing w:after="0" w:line="240" w:lineRule="auto"/>
        <w:jc w:val="both"/>
        <w:rPr>
          <w:rFonts w:ascii="Times New Roman" w:eastAsia="Times New Roman" w:hAnsi="Times New Roman" w:cs="Times New Roman"/>
          <w:sz w:val="24"/>
          <w:szCs w:val="24"/>
          <w:lang w:val="en-GB" w:eastAsia="bg-BG"/>
        </w:rPr>
      </w:pPr>
      <w:r w:rsidRPr="00AF3196">
        <w:rPr>
          <w:rFonts w:ascii="Times New Roman" w:eastAsia="Times New Roman" w:hAnsi="Times New Roman" w:cs="Times New Roman"/>
          <w:sz w:val="24"/>
          <w:szCs w:val="24"/>
          <w:lang w:eastAsia="bg-BG"/>
        </w:rPr>
        <w:t xml:space="preserve">Приложение 1.1 Договор 19.2_Възложители по ЗОП </w:t>
      </w:r>
    </w:p>
    <w:p w:rsidR="00AF3196" w:rsidRDefault="00AF3196" w:rsidP="003F0401">
      <w:pPr>
        <w:shd w:val="clear" w:color="auto" w:fill="FEFEFE"/>
        <w:spacing w:after="0" w:line="240" w:lineRule="auto"/>
        <w:jc w:val="both"/>
        <w:rPr>
          <w:rFonts w:ascii="Times New Roman" w:eastAsia="Times New Roman" w:hAnsi="Times New Roman" w:cs="Times New Roman"/>
          <w:sz w:val="24"/>
          <w:szCs w:val="24"/>
          <w:lang w:val="en-GB" w:eastAsia="bg-BG"/>
        </w:rPr>
      </w:pPr>
      <w:r w:rsidRPr="00AF3196">
        <w:rPr>
          <w:rFonts w:ascii="Times New Roman" w:eastAsia="Times New Roman" w:hAnsi="Times New Roman" w:cs="Times New Roman"/>
          <w:sz w:val="24"/>
          <w:szCs w:val="24"/>
          <w:lang w:eastAsia="bg-BG"/>
        </w:rPr>
        <w:t>Приложение 1.2 Договор 19.2_Възложители ЗУСЕСИФ</w:t>
      </w:r>
      <w:r>
        <w:rPr>
          <w:rFonts w:ascii="Times New Roman" w:eastAsia="Times New Roman" w:hAnsi="Times New Roman" w:cs="Times New Roman"/>
          <w:sz w:val="24"/>
          <w:szCs w:val="24"/>
          <w:lang w:val="en-GB" w:eastAsia="bg-BG"/>
        </w:rPr>
        <w:t xml:space="preserve"> </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ръководител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proofErr w:type="spellStart"/>
      <w:r w:rsidRPr="003F0401">
        <w:rPr>
          <w:rFonts w:ascii="Times New Roman" w:eastAsia="Times New Roman" w:hAnsi="Times New Roman" w:cs="Times New Roman"/>
          <w:sz w:val="24"/>
          <w:szCs w:val="24"/>
          <w:lang w:val="en-US" w:eastAsia="bg-BG"/>
        </w:rPr>
        <w:t>Заявление</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профил</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за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достъп</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на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упълномощени</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от</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бенефициента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лица</w:t>
      </w:r>
      <w:proofErr w:type="spellEnd"/>
      <w:r w:rsidRPr="003F0401">
        <w:rPr>
          <w:rFonts w:ascii="Times New Roman" w:eastAsia="Times New Roman" w:hAnsi="Times New Roman" w:cs="Times New Roman"/>
          <w:sz w:val="24"/>
          <w:szCs w:val="24"/>
          <w:lang w:val="en-US" w:eastAsia="bg-BG"/>
        </w:rPr>
        <w:t xml:space="preserve"> </w:t>
      </w:r>
      <w:proofErr w:type="spellStart"/>
      <w:r w:rsidRPr="003F0401">
        <w:rPr>
          <w:rFonts w:ascii="Times New Roman" w:eastAsia="Times New Roman" w:hAnsi="Times New Roman" w:cs="Times New Roman"/>
          <w:sz w:val="24"/>
          <w:szCs w:val="24"/>
          <w:lang w:val="en-US" w:eastAsia="bg-BG"/>
        </w:rPr>
        <w:t>до</w:t>
      </w:r>
      <w:proofErr w:type="spellEnd"/>
      <w:r w:rsidRPr="003F0401">
        <w:rPr>
          <w:rFonts w:ascii="Times New Roman" w:eastAsia="Times New Roman" w:hAnsi="Times New Roman" w:cs="Times New Roman"/>
          <w:sz w:val="24"/>
          <w:szCs w:val="24"/>
          <w:lang w:val="en-US" w:eastAsia="bg-BG"/>
        </w:rPr>
        <w:t xml:space="preserve">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D54" w:rsidRDefault="00291D54" w:rsidP="00B31875">
      <w:pPr>
        <w:spacing w:after="0" w:line="240" w:lineRule="auto"/>
      </w:pPr>
      <w:r>
        <w:separator/>
      </w:r>
    </w:p>
  </w:endnote>
  <w:endnote w:type="continuationSeparator" w:id="0">
    <w:p w:rsidR="00291D54" w:rsidRDefault="00291D54"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275AA0">
          <w:rPr>
            <w:noProof/>
          </w:rPr>
          <w:t>8</w:t>
        </w:r>
        <w:r>
          <w:fldChar w:fldCharType="end"/>
        </w:r>
      </w:p>
    </w:sdtContent>
  </w:sdt>
  <w:p w:rsidR="009B47B5" w:rsidRDefault="009B47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D54" w:rsidRDefault="00291D54" w:rsidP="00B31875">
      <w:pPr>
        <w:spacing w:after="0" w:line="240" w:lineRule="auto"/>
      </w:pPr>
      <w:r>
        <w:separator/>
      </w:r>
    </w:p>
  </w:footnote>
  <w:footnote w:type="continuationSeparator" w:id="0">
    <w:p w:rsidR="00291D54" w:rsidRDefault="00291D54" w:rsidP="00B31875">
      <w:pPr>
        <w:spacing w:after="0" w:line="240" w:lineRule="auto"/>
      </w:pPr>
      <w:r>
        <w:continuationSeparator/>
      </w:r>
    </w:p>
  </w:footnote>
  <w:footnote w:id="1">
    <w:p w:rsidR="002C046B" w:rsidRPr="00D862C8" w:rsidRDefault="002C046B" w:rsidP="002C046B">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r w:rsidR="00D862C8">
        <w:rPr>
          <w:rFonts w:ascii="Times New Roman" w:eastAsia="Times New Roman" w:hAnsi="Times New Roman" w:cs="Times New Roman"/>
          <w:i/>
          <w:color w:val="252525"/>
          <w:lang w:eastAsia="bg-BG"/>
        </w:rPr>
        <w:t>,</w:t>
      </w:r>
      <w:proofErr w:type="spellStart"/>
      <w:r w:rsidR="00D862C8">
        <w:rPr>
          <w:rFonts w:ascii="Times New Roman" w:eastAsia="Times New Roman" w:hAnsi="Times New Roman" w:cs="Times New Roman"/>
          <w:i/>
          <w:color w:val="252525"/>
          <w:lang w:eastAsia="bg-BG"/>
        </w:rPr>
        <w:t>1</w:t>
      </w:r>
      <w:proofErr w:type="spellEnd"/>
      <w:r w:rsidR="00D862C8">
        <w:rPr>
          <w:rFonts w:ascii="Times New Roman" w:eastAsia="Times New Roman" w:hAnsi="Times New Roman" w:cs="Times New Roman"/>
          <w:i/>
          <w:color w:val="252525"/>
          <w:lang w:eastAsia="bg-BG"/>
        </w:rPr>
        <w:t xml:space="preserve"> или Приложение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A4"/>
    <w:rsid w:val="00006BB4"/>
    <w:rsid w:val="00025434"/>
    <w:rsid w:val="00051B7D"/>
    <w:rsid w:val="00053924"/>
    <w:rsid w:val="00057608"/>
    <w:rsid w:val="000D3F3B"/>
    <w:rsid w:val="000D78F8"/>
    <w:rsid w:val="000E4459"/>
    <w:rsid w:val="00110D9C"/>
    <w:rsid w:val="00111E6A"/>
    <w:rsid w:val="00141F3C"/>
    <w:rsid w:val="0014222E"/>
    <w:rsid w:val="00163309"/>
    <w:rsid w:val="00170AC2"/>
    <w:rsid w:val="00175959"/>
    <w:rsid w:val="001774FE"/>
    <w:rsid w:val="00191C25"/>
    <w:rsid w:val="001B0ECC"/>
    <w:rsid w:val="001E72A1"/>
    <w:rsid w:val="00204767"/>
    <w:rsid w:val="00210599"/>
    <w:rsid w:val="002371A6"/>
    <w:rsid w:val="00242415"/>
    <w:rsid w:val="0024717F"/>
    <w:rsid w:val="00266AC5"/>
    <w:rsid w:val="0027285A"/>
    <w:rsid w:val="00275AA0"/>
    <w:rsid w:val="002870E3"/>
    <w:rsid w:val="00291D54"/>
    <w:rsid w:val="00297684"/>
    <w:rsid w:val="002B5176"/>
    <w:rsid w:val="002C046B"/>
    <w:rsid w:val="002C289E"/>
    <w:rsid w:val="002D6465"/>
    <w:rsid w:val="002F2A95"/>
    <w:rsid w:val="00323751"/>
    <w:rsid w:val="00345E37"/>
    <w:rsid w:val="00352355"/>
    <w:rsid w:val="003664C2"/>
    <w:rsid w:val="0037160B"/>
    <w:rsid w:val="0037262F"/>
    <w:rsid w:val="00373F90"/>
    <w:rsid w:val="003C0CCA"/>
    <w:rsid w:val="003C6B12"/>
    <w:rsid w:val="003E0B67"/>
    <w:rsid w:val="003F0401"/>
    <w:rsid w:val="003F3E06"/>
    <w:rsid w:val="00405725"/>
    <w:rsid w:val="00426675"/>
    <w:rsid w:val="00461FA5"/>
    <w:rsid w:val="00466572"/>
    <w:rsid w:val="00471310"/>
    <w:rsid w:val="004D44C6"/>
    <w:rsid w:val="004D75AD"/>
    <w:rsid w:val="004E3334"/>
    <w:rsid w:val="004E4DE3"/>
    <w:rsid w:val="004F6AA8"/>
    <w:rsid w:val="0057739D"/>
    <w:rsid w:val="005B31FB"/>
    <w:rsid w:val="005F293E"/>
    <w:rsid w:val="005F3593"/>
    <w:rsid w:val="0061713C"/>
    <w:rsid w:val="006558DB"/>
    <w:rsid w:val="00676887"/>
    <w:rsid w:val="0068059A"/>
    <w:rsid w:val="00681AFA"/>
    <w:rsid w:val="006A7794"/>
    <w:rsid w:val="006B7EFF"/>
    <w:rsid w:val="006F1AB0"/>
    <w:rsid w:val="00721210"/>
    <w:rsid w:val="00721727"/>
    <w:rsid w:val="00725124"/>
    <w:rsid w:val="00737764"/>
    <w:rsid w:val="007733B9"/>
    <w:rsid w:val="00791CA1"/>
    <w:rsid w:val="00794D81"/>
    <w:rsid w:val="007A37ED"/>
    <w:rsid w:val="007B1003"/>
    <w:rsid w:val="007B162B"/>
    <w:rsid w:val="007C3BD2"/>
    <w:rsid w:val="007C5A86"/>
    <w:rsid w:val="007D2D90"/>
    <w:rsid w:val="007E0E46"/>
    <w:rsid w:val="007E4056"/>
    <w:rsid w:val="007F1CF7"/>
    <w:rsid w:val="007F7C7C"/>
    <w:rsid w:val="00812B68"/>
    <w:rsid w:val="00812C90"/>
    <w:rsid w:val="0082539B"/>
    <w:rsid w:val="00867546"/>
    <w:rsid w:val="008849F1"/>
    <w:rsid w:val="008D79F0"/>
    <w:rsid w:val="0095453F"/>
    <w:rsid w:val="009615A5"/>
    <w:rsid w:val="0097782F"/>
    <w:rsid w:val="00980A8F"/>
    <w:rsid w:val="009958D9"/>
    <w:rsid w:val="009964AF"/>
    <w:rsid w:val="009B47B5"/>
    <w:rsid w:val="009C628F"/>
    <w:rsid w:val="009C7CCC"/>
    <w:rsid w:val="009D155E"/>
    <w:rsid w:val="009D4F74"/>
    <w:rsid w:val="009E11B2"/>
    <w:rsid w:val="009E37B2"/>
    <w:rsid w:val="009F0BEF"/>
    <w:rsid w:val="00A34CCF"/>
    <w:rsid w:val="00A52370"/>
    <w:rsid w:val="00A5481D"/>
    <w:rsid w:val="00A84EEF"/>
    <w:rsid w:val="00AA19FE"/>
    <w:rsid w:val="00AE0E2E"/>
    <w:rsid w:val="00AE7B18"/>
    <w:rsid w:val="00AF3196"/>
    <w:rsid w:val="00B2471B"/>
    <w:rsid w:val="00B2590C"/>
    <w:rsid w:val="00B31875"/>
    <w:rsid w:val="00B36593"/>
    <w:rsid w:val="00B46652"/>
    <w:rsid w:val="00B54793"/>
    <w:rsid w:val="00B5644B"/>
    <w:rsid w:val="00B8169A"/>
    <w:rsid w:val="00BA717B"/>
    <w:rsid w:val="00BE49C7"/>
    <w:rsid w:val="00C06644"/>
    <w:rsid w:val="00C10A05"/>
    <w:rsid w:val="00C5639C"/>
    <w:rsid w:val="00C677C6"/>
    <w:rsid w:val="00C878F9"/>
    <w:rsid w:val="00C97BF7"/>
    <w:rsid w:val="00CA6173"/>
    <w:rsid w:val="00CA66A8"/>
    <w:rsid w:val="00CD2791"/>
    <w:rsid w:val="00CF5D23"/>
    <w:rsid w:val="00D03F48"/>
    <w:rsid w:val="00D33A52"/>
    <w:rsid w:val="00D43695"/>
    <w:rsid w:val="00D47833"/>
    <w:rsid w:val="00D525A4"/>
    <w:rsid w:val="00D743F3"/>
    <w:rsid w:val="00D7769C"/>
    <w:rsid w:val="00D862C8"/>
    <w:rsid w:val="00D928E6"/>
    <w:rsid w:val="00D97BB8"/>
    <w:rsid w:val="00DA111E"/>
    <w:rsid w:val="00DB1B54"/>
    <w:rsid w:val="00DB6AB7"/>
    <w:rsid w:val="00DB7783"/>
    <w:rsid w:val="00DD0D5D"/>
    <w:rsid w:val="00DD67B3"/>
    <w:rsid w:val="00DE02A4"/>
    <w:rsid w:val="00DF0484"/>
    <w:rsid w:val="00E20BD2"/>
    <w:rsid w:val="00E211D7"/>
    <w:rsid w:val="00E24FE8"/>
    <w:rsid w:val="00E733AA"/>
    <w:rsid w:val="00E87435"/>
    <w:rsid w:val="00E93DA7"/>
    <w:rsid w:val="00EA0873"/>
    <w:rsid w:val="00EA10FC"/>
    <w:rsid w:val="00EC0009"/>
    <w:rsid w:val="00EC003B"/>
    <w:rsid w:val="00EC106C"/>
    <w:rsid w:val="00EC493D"/>
    <w:rsid w:val="00EC6021"/>
    <w:rsid w:val="00ED5D53"/>
    <w:rsid w:val="00F04006"/>
    <w:rsid w:val="00F05529"/>
    <w:rsid w:val="00F11131"/>
    <w:rsid w:val="00F111D6"/>
    <w:rsid w:val="00F551F8"/>
    <w:rsid w:val="00F81756"/>
    <w:rsid w:val="00F81A21"/>
    <w:rsid w:val="00F94BFC"/>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BB5A7-49E2-4FEF-BFCB-EF06A4D0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2877</Words>
  <Characters>16405</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MIG-Maritsa.1</cp:lastModifiedBy>
  <cp:revision>10</cp:revision>
  <dcterms:created xsi:type="dcterms:W3CDTF">2021-08-13T11:09:00Z</dcterms:created>
  <dcterms:modified xsi:type="dcterms:W3CDTF">2022-02-09T13:50:00Z</dcterms:modified>
</cp:coreProperties>
</file>